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2823" w14:textId="6F76EF2C" w:rsidR="00920E2A" w:rsidRPr="00920E2A" w:rsidRDefault="00920E2A" w:rsidP="00920E2A">
      <w:pPr>
        <w:ind w:left="-709"/>
        <w:rPr>
          <w:b/>
          <w:sz w:val="28"/>
          <w:szCs w:val="28"/>
        </w:rPr>
      </w:pPr>
      <w:r>
        <w:rPr>
          <w:b/>
        </w:rPr>
        <w:t xml:space="preserve"> </w:t>
      </w:r>
      <w:r w:rsidRPr="00920E2A">
        <w:rPr>
          <w:b/>
          <w:sz w:val="28"/>
          <w:szCs w:val="28"/>
        </w:rPr>
        <w:t>KVH Packhouse Psa/Biosecurity S</w:t>
      </w:r>
      <w:r w:rsidR="008250C3">
        <w:rPr>
          <w:b/>
          <w:sz w:val="28"/>
          <w:szCs w:val="28"/>
        </w:rPr>
        <w:t>ite</w:t>
      </w:r>
      <w:r w:rsidRPr="00920E2A">
        <w:rPr>
          <w:b/>
          <w:sz w:val="28"/>
          <w:szCs w:val="28"/>
        </w:rPr>
        <w:t xml:space="preserve"> Audit Report</w:t>
      </w:r>
    </w:p>
    <w:p w14:paraId="35B4190E" w14:textId="43486FE3" w:rsidR="00920E2A" w:rsidRPr="00920E2A" w:rsidRDefault="00920E2A" w:rsidP="00920E2A">
      <w:pPr>
        <w:ind w:left="-851"/>
      </w:pPr>
      <w:r>
        <w:rPr>
          <w:b/>
        </w:rPr>
        <w:t xml:space="preserve">Auditor Name: </w:t>
      </w:r>
      <w:r w:rsidRPr="00920E2A">
        <w:t>_____________________________________________</w:t>
      </w:r>
    </w:p>
    <w:p w14:paraId="17E3CD06" w14:textId="5874E2D3" w:rsidR="00920E2A" w:rsidRPr="00920E2A" w:rsidRDefault="00920E2A" w:rsidP="00920E2A">
      <w:pPr>
        <w:ind w:left="-851"/>
      </w:pPr>
      <w:r>
        <w:rPr>
          <w:b/>
        </w:rPr>
        <w:t xml:space="preserve">Audit Date: </w:t>
      </w:r>
      <w:r w:rsidRPr="00920E2A">
        <w:t>_________________________________________________</w:t>
      </w:r>
    </w:p>
    <w:p w14:paraId="172E969E" w14:textId="13340B5C" w:rsidR="00920E2A" w:rsidRDefault="00920E2A" w:rsidP="00920E2A">
      <w:pPr>
        <w:ind w:left="-851"/>
      </w:pPr>
      <w:r>
        <w:rPr>
          <w:b/>
        </w:rPr>
        <w:t xml:space="preserve">DQS Risk Management Plan approval date:  </w:t>
      </w:r>
      <w:r w:rsidRPr="00920E2A">
        <w:t>________________________</w:t>
      </w:r>
    </w:p>
    <w:p w14:paraId="4EA47AC6" w14:textId="77777777" w:rsidR="00920E2A" w:rsidRDefault="00920E2A" w:rsidP="00920E2A">
      <w:pPr>
        <w:ind w:left="-851"/>
      </w:pPr>
    </w:p>
    <w:tbl>
      <w:tblPr>
        <w:tblStyle w:val="TableGrid"/>
        <w:tblW w:w="1121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6"/>
        <w:gridCol w:w="4964"/>
        <w:gridCol w:w="1175"/>
        <w:gridCol w:w="3079"/>
        <w:gridCol w:w="13"/>
        <w:gridCol w:w="1263"/>
        <w:gridCol w:w="13"/>
      </w:tblGrid>
      <w:tr w:rsidR="00920E2A" w14:paraId="5B2A3F5A" w14:textId="77777777" w:rsidTr="001C34D4">
        <w:tc>
          <w:tcPr>
            <w:tcW w:w="11213" w:type="dxa"/>
            <w:gridSpan w:val="7"/>
            <w:shd w:val="clear" w:color="auto" w:fill="92D050"/>
          </w:tcPr>
          <w:p w14:paraId="451CA1FE" w14:textId="52FB2CFC" w:rsidR="00920E2A" w:rsidRDefault="00920E2A" w:rsidP="00920E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Pr="00920E2A">
              <w:rPr>
                <w:b/>
              </w:rPr>
              <w:t>Company Details</w:t>
            </w:r>
          </w:p>
          <w:p w14:paraId="477B2AEA" w14:textId="1FE591F2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628605EC" w14:textId="77777777" w:rsidTr="001C34D4">
        <w:tc>
          <w:tcPr>
            <w:tcW w:w="6845" w:type="dxa"/>
            <w:gridSpan w:val="3"/>
          </w:tcPr>
          <w:p w14:paraId="02CC696C" w14:textId="77777777" w:rsidR="00920E2A" w:rsidRPr="00920E2A" w:rsidRDefault="00920E2A" w:rsidP="00920E2A">
            <w:pPr>
              <w:rPr>
                <w:b/>
              </w:rPr>
            </w:pPr>
            <w:r w:rsidRPr="00920E2A">
              <w:rPr>
                <w:b/>
              </w:rPr>
              <w:t>Site Name:</w:t>
            </w:r>
          </w:p>
          <w:p w14:paraId="7CEC6E19" w14:textId="77777777" w:rsidR="00920E2A" w:rsidRPr="005A28D2" w:rsidRDefault="00920E2A" w:rsidP="00920E2A"/>
          <w:p w14:paraId="7ECD528F" w14:textId="1706DA2B" w:rsidR="00920E2A" w:rsidRPr="00920E2A" w:rsidRDefault="00920E2A" w:rsidP="00920E2A">
            <w:pPr>
              <w:rPr>
                <w:b/>
              </w:rPr>
            </w:pPr>
          </w:p>
        </w:tc>
        <w:tc>
          <w:tcPr>
            <w:tcW w:w="4368" w:type="dxa"/>
            <w:gridSpan w:val="4"/>
          </w:tcPr>
          <w:p w14:paraId="25E52340" w14:textId="77777777" w:rsidR="00920E2A" w:rsidRDefault="00920E2A" w:rsidP="00920E2A"/>
        </w:tc>
      </w:tr>
      <w:tr w:rsidR="00920E2A" w14:paraId="51241F96" w14:textId="77777777" w:rsidTr="001C34D4">
        <w:tc>
          <w:tcPr>
            <w:tcW w:w="6845" w:type="dxa"/>
            <w:gridSpan w:val="3"/>
          </w:tcPr>
          <w:p w14:paraId="2E69E2FF" w14:textId="77777777" w:rsidR="00920E2A" w:rsidRPr="00920E2A" w:rsidRDefault="00920E2A" w:rsidP="00920E2A">
            <w:pPr>
              <w:rPr>
                <w:b/>
              </w:rPr>
            </w:pPr>
            <w:r w:rsidRPr="00920E2A">
              <w:rPr>
                <w:b/>
              </w:rPr>
              <w:t>Address:</w:t>
            </w:r>
          </w:p>
          <w:p w14:paraId="1ECA6103" w14:textId="77777777" w:rsidR="00920E2A" w:rsidRPr="005A28D2" w:rsidRDefault="00920E2A" w:rsidP="00920E2A"/>
          <w:p w14:paraId="4A9E0700" w14:textId="1548A40E" w:rsidR="00920E2A" w:rsidRPr="00920E2A" w:rsidRDefault="00920E2A" w:rsidP="00920E2A">
            <w:pPr>
              <w:rPr>
                <w:b/>
              </w:rPr>
            </w:pPr>
          </w:p>
        </w:tc>
        <w:tc>
          <w:tcPr>
            <w:tcW w:w="4368" w:type="dxa"/>
            <w:gridSpan w:val="4"/>
          </w:tcPr>
          <w:p w14:paraId="2B7F63CB" w14:textId="77777777" w:rsidR="00920E2A" w:rsidRDefault="00920E2A" w:rsidP="00920E2A"/>
        </w:tc>
      </w:tr>
      <w:tr w:rsidR="00920E2A" w14:paraId="367C5C36" w14:textId="77777777" w:rsidTr="001C34D4">
        <w:tc>
          <w:tcPr>
            <w:tcW w:w="6845" w:type="dxa"/>
            <w:gridSpan w:val="3"/>
          </w:tcPr>
          <w:p w14:paraId="483707F6" w14:textId="77777777" w:rsidR="00920E2A" w:rsidRPr="005A28D2" w:rsidRDefault="00920E2A" w:rsidP="00920E2A">
            <w:r w:rsidRPr="00920E2A">
              <w:rPr>
                <w:b/>
              </w:rPr>
              <w:t>Telephone:</w:t>
            </w:r>
          </w:p>
          <w:p w14:paraId="71DCAA36" w14:textId="2F361100" w:rsidR="00920E2A" w:rsidRPr="00920E2A" w:rsidRDefault="00920E2A" w:rsidP="00920E2A">
            <w:pPr>
              <w:rPr>
                <w:b/>
              </w:rPr>
            </w:pPr>
          </w:p>
        </w:tc>
        <w:tc>
          <w:tcPr>
            <w:tcW w:w="4368" w:type="dxa"/>
            <w:gridSpan w:val="4"/>
          </w:tcPr>
          <w:p w14:paraId="397AC8F6" w14:textId="77777777" w:rsidR="00920E2A" w:rsidRDefault="00920E2A" w:rsidP="00920E2A"/>
        </w:tc>
      </w:tr>
      <w:tr w:rsidR="00920E2A" w14:paraId="01BEF787" w14:textId="77777777" w:rsidTr="001C34D4">
        <w:tc>
          <w:tcPr>
            <w:tcW w:w="6845" w:type="dxa"/>
            <w:gridSpan w:val="3"/>
          </w:tcPr>
          <w:p w14:paraId="6C9EDB0A" w14:textId="54F88535" w:rsidR="00920E2A" w:rsidRPr="005A28D2" w:rsidRDefault="00920E2A" w:rsidP="00920E2A">
            <w:r w:rsidRPr="00920E2A">
              <w:rPr>
                <w:b/>
              </w:rPr>
              <w:t>DQS contact person:</w:t>
            </w:r>
          </w:p>
          <w:p w14:paraId="5BEA4B19" w14:textId="023955D7" w:rsidR="00920E2A" w:rsidRPr="00920E2A" w:rsidRDefault="00920E2A" w:rsidP="00920E2A">
            <w:pPr>
              <w:rPr>
                <w:b/>
              </w:rPr>
            </w:pPr>
          </w:p>
        </w:tc>
        <w:tc>
          <w:tcPr>
            <w:tcW w:w="4368" w:type="dxa"/>
            <w:gridSpan w:val="4"/>
          </w:tcPr>
          <w:p w14:paraId="464FE2DC" w14:textId="4E6D5CE8" w:rsidR="00920E2A" w:rsidRPr="00920E2A" w:rsidRDefault="00920E2A" w:rsidP="00920E2A">
            <w:pPr>
              <w:rPr>
                <w:b/>
              </w:rPr>
            </w:pPr>
            <w:r w:rsidRPr="00920E2A">
              <w:rPr>
                <w:b/>
              </w:rPr>
              <w:t>Email:</w:t>
            </w:r>
          </w:p>
        </w:tc>
      </w:tr>
      <w:tr w:rsidR="00920E2A" w14:paraId="029E7540" w14:textId="77777777" w:rsidTr="001C34D4">
        <w:tc>
          <w:tcPr>
            <w:tcW w:w="11213" w:type="dxa"/>
            <w:gridSpan w:val="7"/>
            <w:shd w:val="clear" w:color="auto" w:fill="92D050"/>
          </w:tcPr>
          <w:p w14:paraId="630FA277" w14:textId="70E5DE86" w:rsidR="00920E2A" w:rsidRPr="00920E2A" w:rsidRDefault="00920E2A" w:rsidP="00920E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Pr="00920E2A">
              <w:rPr>
                <w:b/>
              </w:rPr>
              <w:t xml:space="preserve">Personnel present at audit </w:t>
            </w:r>
          </w:p>
          <w:p w14:paraId="7F7690D0" w14:textId="77777777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47939BCA" w14:textId="77777777" w:rsidTr="001C34D4">
        <w:tc>
          <w:tcPr>
            <w:tcW w:w="6845" w:type="dxa"/>
            <w:gridSpan w:val="3"/>
          </w:tcPr>
          <w:p w14:paraId="368817E4" w14:textId="77777777" w:rsidR="00920E2A" w:rsidRPr="00920E2A" w:rsidRDefault="00920E2A" w:rsidP="00920E2A">
            <w:pPr>
              <w:rPr>
                <w:b/>
              </w:rPr>
            </w:pPr>
            <w:r w:rsidRPr="00920E2A">
              <w:rPr>
                <w:b/>
              </w:rPr>
              <w:t>Name:</w:t>
            </w:r>
          </w:p>
          <w:p w14:paraId="1404CB21" w14:textId="5889B8EC" w:rsidR="00920E2A" w:rsidRPr="00920E2A" w:rsidRDefault="00920E2A" w:rsidP="00920E2A">
            <w:pPr>
              <w:rPr>
                <w:b/>
                <w:sz w:val="10"/>
                <w:szCs w:val="10"/>
              </w:rPr>
            </w:pPr>
          </w:p>
        </w:tc>
        <w:tc>
          <w:tcPr>
            <w:tcW w:w="4368" w:type="dxa"/>
            <w:gridSpan w:val="4"/>
          </w:tcPr>
          <w:p w14:paraId="16F17148" w14:textId="7E816FFC" w:rsidR="00920E2A" w:rsidRPr="00920E2A" w:rsidRDefault="00920E2A" w:rsidP="00920E2A">
            <w:pPr>
              <w:rPr>
                <w:b/>
              </w:rPr>
            </w:pPr>
            <w:r w:rsidRPr="00920E2A">
              <w:rPr>
                <w:b/>
              </w:rPr>
              <w:t>Job Title:</w:t>
            </w:r>
          </w:p>
        </w:tc>
      </w:tr>
      <w:tr w:rsidR="00920E2A" w14:paraId="4F273F32" w14:textId="77777777" w:rsidTr="001C34D4">
        <w:tc>
          <w:tcPr>
            <w:tcW w:w="6845" w:type="dxa"/>
            <w:gridSpan w:val="3"/>
          </w:tcPr>
          <w:p w14:paraId="685D3827" w14:textId="77777777" w:rsidR="00920E2A" w:rsidRDefault="00920E2A" w:rsidP="00920E2A"/>
          <w:p w14:paraId="04CC7CE9" w14:textId="1E095DB9" w:rsidR="00920E2A" w:rsidRDefault="00920E2A" w:rsidP="00920E2A"/>
        </w:tc>
        <w:tc>
          <w:tcPr>
            <w:tcW w:w="4368" w:type="dxa"/>
            <w:gridSpan w:val="4"/>
          </w:tcPr>
          <w:p w14:paraId="33E0B908" w14:textId="77777777" w:rsidR="00920E2A" w:rsidRDefault="00920E2A" w:rsidP="00920E2A"/>
        </w:tc>
      </w:tr>
      <w:tr w:rsidR="00920E2A" w14:paraId="41991570" w14:textId="77777777" w:rsidTr="001C34D4">
        <w:tc>
          <w:tcPr>
            <w:tcW w:w="6845" w:type="dxa"/>
            <w:gridSpan w:val="3"/>
          </w:tcPr>
          <w:p w14:paraId="474A8CAB" w14:textId="77777777" w:rsidR="00920E2A" w:rsidRDefault="00920E2A" w:rsidP="00920E2A"/>
          <w:p w14:paraId="2FB05275" w14:textId="5B4027FA" w:rsidR="00920E2A" w:rsidRDefault="00920E2A" w:rsidP="00920E2A"/>
        </w:tc>
        <w:tc>
          <w:tcPr>
            <w:tcW w:w="4368" w:type="dxa"/>
            <w:gridSpan w:val="4"/>
          </w:tcPr>
          <w:p w14:paraId="1A581E8F" w14:textId="77777777" w:rsidR="00920E2A" w:rsidRDefault="00920E2A" w:rsidP="00920E2A"/>
        </w:tc>
      </w:tr>
      <w:tr w:rsidR="00920E2A" w14:paraId="4F8D1EA5" w14:textId="77777777" w:rsidTr="001C34D4">
        <w:tc>
          <w:tcPr>
            <w:tcW w:w="6845" w:type="dxa"/>
            <w:gridSpan w:val="3"/>
          </w:tcPr>
          <w:p w14:paraId="25224EBF" w14:textId="77777777" w:rsidR="00920E2A" w:rsidRDefault="00920E2A" w:rsidP="00920E2A"/>
          <w:p w14:paraId="28D83A16" w14:textId="120356B6" w:rsidR="00920E2A" w:rsidRDefault="00920E2A" w:rsidP="00920E2A"/>
        </w:tc>
        <w:tc>
          <w:tcPr>
            <w:tcW w:w="4368" w:type="dxa"/>
            <w:gridSpan w:val="4"/>
          </w:tcPr>
          <w:p w14:paraId="0A393403" w14:textId="77777777" w:rsidR="00920E2A" w:rsidRDefault="00920E2A" w:rsidP="00920E2A"/>
        </w:tc>
      </w:tr>
      <w:tr w:rsidR="00920E2A" w14:paraId="0996AEDA" w14:textId="77777777" w:rsidTr="001C34D4">
        <w:tc>
          <w:tcPr>
            <w:tcW w:w="6845" w:type="dxa"/>
            <w:gridSpan w:val="3"/>
          </w:tcPr>
          <w:p w14:paraId="4E233B6F" w14:textId="77777777" w:rsidR="00920E2A" w:rsidRDefault="00920E2A" w:rsidP="00920E2A"/>
          <w:p w14:paraId="73DD8BAF" w14:textId="3033CBEE" w:rsidR="00920E2A" w:rsidRDefault="00920E2A" w:rsidP="00920E2A"/>
        </w:tc>
        <w:tc>
          <w:tcPr>
            <w:tcW w:w="4368" w:type="dxa"/>
            <w:gridSpan w:val="4"/>
          </w:tcPr>
          <w:p w14:paraId="1544C06C" w14:textId="77777777" w:rsidR="00920E2A" w:rsidRDefault="00920E2A" w:rsidP="00920E2A"/>
        </w:tc>
      </w:tr>
      <w:tr w:rsidR="00920E2A" w14:paraId="6F895A13" w14:textId="77777777" w:rsidTr="001C34D4">
        <w:tc>
          <w:tcPr>
            <w:tcW w:w="6845" w:type="dxa"/>
            <w:gridSpan w:val="3"/>
          </w:tcPr>
          <w:p w14:paraId="34C5CED0" w14:textId="77777777" w:rsidR="00920E2A" w:rsidRDefault="00920E2A" w:rsidP="00920E2A"/>
          <w:p w14:paraId="74BE9CD6" w14:textId="38ABE039" w:rsidR="00920E2A" w:rsidRDefault="00920E2A" w:rsidP="00920E2A"/>
        </w:tc>
        <w:tc>
          <w:tcPr>
            <w:tcW w:w="4368" w:type="dxa"/>
            <w:gridSpan w:val="4"/>
          </w:tcPr>
          <w:p w14:paraId="4F93AE0F" w14:textId="77777777" w:rsidR="00920E2A" w:rsidRDefault="00920E2A" w:rsidP="00920E2A"/>
        </w:tc>
      </w:tr>
      <w:tr w:rsidR="00920E2A" w14:paraId="695AD71A" w14:textId="77777777" w:rsidTr="001C34D4">
        <w:tc>
          <w:tcPr>
            <w:tcW w:w="11213" w:type="dxa"/>
            <w:gridSpan w:val="7"/>
            <w:shd w:val="clear" w:color="auto" w:fill="92D050"/>
          </w:tcPr>
          <w:p w14:paraId="0342DE1B" w14:textId="48E75494" w:rsidR="00920E2A" w:rsidRDefault="00920E2A" w:rsidP="00920E2A">
            <w:pPr>
              <w:rPr>
                <w:b/>
              </w:rPr>
            </w:pPr>
            <w:r w:rsidRPr="00920E2A">
              <w:rPr>
                <w:b/>
              </w:rPr>
              <w:t xml:space="preserve">Details of </w:t>
            </w:r>
            <w:r w:rsidR="00216A04">
              <w:rPr>
                <w:b/>
              </w:rPr>
              <w:t>P</w:t>
            </w:r>
            <w:r w:rsidRPr="00920E2A">
              <w:rPr>
                <w:b/>
              </w:rPr>
              <w:t>rocessors/</w:t>
            </w:r>
            <w:r w:rsidR="00216A04">
              <w:rPr>
                <w:b/>
              </w:rPr>
              <w:t>W</w:t>
            </w:r>
            <w:r w:rsidRPr="00920E2A">
              <w:rPr>
                <w:b/>
              </w:rPr>
              <w:t xml:space="preserve">aste </w:t>
            </w:r>
            <w:r w:rsidR="00216A04">
              <w:rPr>
                <w:b/>
              </w:rPr>
              <w:t>M</w:t>
            </w:r>
            <w:r w:rsidRPr="00920E2A">
              <w:rPr>
                <w:b/>
              </w:rPr>
              <w:t>anagement companies contracted:</w:t>
            </w:r>
          </w:p>
          <w:p w14:paraId="61E6ABD4" w14:textId="42D1BCC0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1E56800F" w14:textId="77777777" w:rsidTr="001C34D4">
        <w:tc>
          <w:tcPr>
            <w:tcW w:w="11213" w:type="dxa"/>
            <w:gridSpan w:val="7"/>
            <w:shd w:val="clear" w:color="auto" w:fill="auto"/>
          </w:tcPr>
          <w:p w14:paraId="765DFE99" w14:textId="77777777" w:rsidR="00920E2A" w:rsidRDefault="00920E2A" w:rsidP="00920E2A">
            <w:pPr>
              <w:rPr>
                <w:b/>
              </w:rPr>
            </w:pPr>
          </w:p>
          <w:p w14:paraId="7C748D1D" w14:textId="78552AF5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6E6D367A" w14:textId="77777777" w:rsidTr="001C34D4">
        <w:tc>
          <w:tcPr>
            <w:tcW w:w="11213" w:type="dxa"/>
            <w:gridSpan w:val="7"/>
            <w:shd w:val="clear" w:color="auto" w:fill="auto"/>
          </w:tcPr>
          <w:p w14:paraId="21F50090" w14:textId="77777777" w:rsidR="00920E2A" w:rsidRDefault="00920E2A" w:rsidP="00920E2A">
            <w:pPr>
              <w:rPr>
                <w:b/>
              </w:rPr>
            </w:pPr>
          </w:p>
          <w:p w14:paraId="5581C4F1" w14:textId="0EFD2EB1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23C55262" w14:textId="77777777" w:rsidTr="001C34D4">
        <w:tc>
          <w:tcPr>
            <w:tcW w:w="11213" w:type="dxa"/>
            <w:gridSpan w:val="7"/>
            <w:shd w:val="clear" w:color="auto" w:fill="auto"/>
          </w:tcPr>
          <w:p w14:paraId="1A4062A2" w14:textId="77777777" w:rsidR="00920E2A" w:rsidRDefault="00920E2A" w:rsidP="00920E2A">
            <w:pPr>
              <w:rPr>
                <w:b/>
              </w:rPr>
            </w:pPr>
          </w:p>
          <w:p w14:paraId="36E5AA5C" w14:textId="4F2359FF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1B3E9AD0" w14:textId="77777777" w:rsidTr="001C34D4">
        <w:tc>
          <w:tcPr>
            <w:tcW w:w="11213" w:type="dxa"/>
            <w:gridSpan w:val="7"/>
            <w:shd w:val="clear" w:color="auto" w:fill="auto"/>
          </w:tcPr>
          <w:p w14:paraId="36E193D2" w14:textId="77777777" w:rsidR="00920E2A" w:rsidRDefault="00920E2A" w:rsidP="00920E2A">
            <w:pPr>
              <w:rPr>
                <w:b/>
              </w:rPr>
            </w:pPr>
          </w:p>
          <w:p w14:paraId="76404907" w14:textId="33148FE8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63C234DD" w14:textId="77777777" w:rsidTr="001C34D4">
        <w:tc>
          <w:tcPr>
            <w:tcW w:w="11213" w:type="dxa"/>
            <w:gridSpan w:val="7"/>
            <w:shd w:val="clear" w:color="auto" w:fill="auto"/>
          </w:tcPr>
          <w:p w14:paraId="581B4547" w14:textId="77777777" w:rsidR="00920E2A" w:rsidRDefault="00920E2A" w:rsidP="00920E2A">
            <w:pPr>
              <w:rPr>
                <w:b/>
              </w:rPr>
            </w:pPr>
          </w:p>
          <w:p w14:paraId="03580B9D" w14:textId="06F09F48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2E8D8C77" w14:textId="77777777" w:rsidTr="001C34D4">
        <w:tc>
          <w:tcPr>
            <w:tcW w:w="11213" w:type="dxa"/>
            <w:gridSpan w:val="7"/>
            <w:shd w:val="clear" w:color="auto" w:fill="auto"/>
          </w:tcPr>
          <w:p w14:paraId="39DD8B4A" w14:textId="77777777" w:rsidR="00920E2A" w:rsidRDefault="00920E2A" w:rsidP="00920E2A">
            <w:pPr>
              <w:rPr>
                <w:b/>
              </w:rPr>
            </w:pPr>
          </w:p>
          <w:p w14:paraId="2BAD3316" w14:textId="293D9082" w:rsidR="00920E2A" w:rsidRPr="00920E2A" w:rsidRDefault="00920E2A" w:rsidP="00920E2A">
            <w:pPr>
              <w:rPr>
                <w:b/>
              </w:rPr>
            </w:pPr>
          </w:p>
        </w:tc>
      </w:tr>
      <w:tr w:rsidR="00920E2A" w14:paraId="44644696" w14:textId="77777777" w:rsidTr="001C34D4">
        <w:tc>
          <w:tcPr>
            <w:tcW w:w="11213" w:type="dxa"/>
            <w:gridSpan w:val="7"/>
            <w:shd w:val="clear" w:color="auto" w:fill="auto"/>
          </w:tcPr>
          <w:p w14:paraId="35C969D6" w14:textId="77777777" w:rsidR="00920E2A" w:rsidRDefault="00920E2A" w:rsidP="00920E2A">
            <w:pPr>
              <w:rPr>
                <w:b/>
              </w:rPr>
            </w:pPr>
          </w:p>
          <w:p w14:paraId="47373E59" w14:textId="77777777" w:rsidR="00920E2A" w:rsidRDefault="00920E2A" w:rsidP="00920E2A">
            <w:pPr>
              <w:rPr>
                <w:b/>
              </w:rPr>
            </w:pPr>
          </w:p>
          <w:p w14:paraId="5078C682" w14:textId="43C6003F" w:rsidR="00216A04" w:rsidRPr="00920E2A" w:rsidRDefault="001C34D4" w:rsidP="001C34D4">
            <w:pPr>
              <w:tabs>
                <w:tab w:val="left" w:pos="670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216A04" w14:paraId="24E34C60" w14:textId="77777777" w:rsidTr="001C34D4">
        <w:tc>
          <w:tcPr>
            <w:tcW w:w="5670" w:type="dxa"/>
            <w:gridSpan w:val="2"/>
            <w:vMerge w:val="restart"/>
          </w:tcPr>
          <w:p w14:paraId="42364F66" w14:textId="267A317A" w:rsidR="00216A04" w:rsidRPr="00216A04" w:rsidRDefault="00216A04" w:rsidP="00216A04">
            <w:pPr>
              <w:rPr>
                <w:b/>
              </w:rPr>
            </w:pPr>
            <w:r w:rsidRPr="00216A04">
              <w:rPr>
                <w:b/>
              </w:rPr>
              <w:lastRenderedPageBreak/>
              <w:t>REQUIREMENT</w:t>
            </w:r>
          </w:p>
        </w:tc>
        <w:tc>
          <w:tcPr>
            <w:tcW w:w="4267" w:type="dxa"/>
            <w:gridSpan w:val="3"/>
          </w:tcPr>
          <w:p w14:paraId="3890CDE1" w14:textId="28DBA853" w:rsidR="00216A04" w:rsidRPr="00216A04" w:rsidRDefault="00216A04" w:rsidP="00216A04">
            <w:pPr>
              <w:rPr>
                <w:b/>
              </w:rPr>
            </w:pPr>
            <w:r w:rsidRPr="00216A04">
              <w:rPr>
                <w:b/>
              </w:rPr>
              <w:t>VERIFICATION DETAILS</w:t>
            </w:r>
          </w:p>
        </w:tc>
        <w:tc>
          <w:tcPr>
            <w:tcW w:w="1276" w:type="dxa"/>
            <w:gridSpan w:val="2"/>
          </w:tcPr>
          <w:p w14:paraId="2636F1B4" w14:textId="0DD54EB3" w:rsidR="00216A04" w:rsidRPr="00216A04" w:rsidRDefault="00216A04" w:rsidP="00216A04">
            <w:pPr>
              <w:rPr>
                <w:b/>
              </w:rPr>
            </w:pPr>
            <w:r w:rsidRPr="00216A04">
              <w:rPr>
                <w:b/>
              </w:rPr>
              <w:t>Conforms</w:t>
            </w:r>
          </w:p>
        </w:tc>
      </w:tr>
      <w:tr w:rsidR="00216A04" w14:paraId="6FC8FD49" w14:textId="77777777" w:rsidTr="001C34D4">
        <w:tc>
          <w:tcPr>
            <w:tcW w:w="5670" w:type="dxa"/>
            <w:gridSpan w:val="2"/>
            <w:vMerge/>
          </w:tcPr>
          <w:p w14:paraId="76880D2B" w14:textId="3EE4C214" w:rsidR="00216A04" w:rsidRPr="00216A04" w:rsidRDefault="00216A04" w:rsidP="00216A04">
            <w:pPr>
              <w:rPr>
                <w:b/>
              </w:rPr>
            </w:pPr>
          </w:p>
        </w:tc>
        <w:tc>
          <w:tcPr>
            <w:tcW w:w="4267" w:type="dxa"/>
            <w:gridSpan w:val="3"/>
          </w:tcPr>
          <w:p w14:paraId="5C6E2F05" w14:textId="4B38D4A3" w:rsidR="00216A04" w:rsidRPr="00216A04" w:rsidRDefault="00216A04" w:rsidP="00216A04">
            <w:pPr>
              <w:rPr>
                <w:b/>
              </w:rPr>
            </w:pPr>
            <w:r w:rsidRPr="00216A04">
              <w:rPr>
                <w:b/>
              </w:rPr>
              <w:t>Site Audit</w:t>
            </w:r>
          </w:p>
        </w:tc>
        <w:tc>
          <w:tcPr>
            <w:tcW w:w="1276" w:type="dxa"/>
            <w:gridSpan w:val="2"/>
          </w:tcPr>
          <w:p w14:paraId="0A0EAB29" w14:textId="7C7DC4A8" w:rsidR="00216A04" w:rsidRPr="00216A04" w:rsidRDefault="00216A04" w:rsidP="00216A04">
            <w:pPr>
              <w:rPr>
                <w:b/>
              </w:rPr>
            </w:pPr>
            <w:r w:rsidRPr="00216A04">
              <w:rPr>
                <w:b/>
              </w:rPr>
              <w:t>Y, N, N/A</w:t>
            </w:r>
          </w:p>
        </w:tc>
      </w:tr>
      <w:tr w:rsidR="00216A04" w14:paraId="31EC8AC8" w14:textId="77777777" w:rsidTr="001C34D4">
        <w:tc>
          <w:tcPr>
            <w:tcW w:w="11213" w:type="dxa"/>
            <w:gridSpan w:val="7"/>
            <w:shd w:val="clear" w:color="auto" w:fill="00B050"/>
          </w:tcPr>
          <w:p w14:paraId="1485CA49" w14:textId="77777777" w:rsidR="00216A04" w:rsidRDefault="00216A04" w:rsidP="00216A04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Pr="00216A04">
              <w:rPr>
                <w:b/>
                <w:sz w:val="28"/>
                <w:szCs w:val="28"/>
              </w:rPr>
              <w:t>PACKHOUSE REQUIREMENTS</w:t>
            </w:r>
          </w:p>
          <w:p w14:paraId="295B62DD" w14:textId="37F0309D" w:rsidR="00216A04" w:rsidRPr="00216A04" w:rsidRDefault="00216A04" w:rsidP="00216A04">
            <w:pPr>
              <w:rPr>
                <w:b/>
                <w:sz w:val="10"/>
                <w:szCs w:val="10"/>
              </w:rPr>
            </w:pPr>
          </w:p>
        </w:tc>
      </w:tr>
      <w:tr w:rsidR="00216A04" w14:paraId="559E1D41" w14:textId="77777777" w:rsidTr="001C34D4">
        <w:tc>
          <w:tcPr>
            <w:tcW w:w="11213" w:type="dxa"/>
            <w:gridSpan w:val="7"/>
            <w:shd w:val="clear" w:color="auto" w:fill="92D050"/>
          </w:tcPr>
          <w:p w14:paraId="287DD4A8" w14:textId="78CC3684" w:rsidR="00216A04" w:rsidRPr="00216A04" w:rsidRDefault="00216A04" w:rsidP="00216A0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16A04">
              <w:rPr>
                <w:b/>
                <w:sz w:val="24"/>
                <w:szCs w:val="24"/>
              </w:rPr>
              <w:t>DQS PROCEDURES</w:t>
            </w:r>
          </w:p>
          <w:p w14:paraId="7A3EC87B" w14:textId="26E7DFB4" w:rsidR="00216A04" w:rsidRPr="00216A04" w:rsidRDefault="00216A04" w:rsidP="00216A04">
            <w:pPr>
              <w:pStyle w:val="ListParagraph"/>
              <w:ind w:left="420"/>
              <w:rPr>
                <w:b/>
                <w:sz w:val="10"/>
                <w:szCs w:val="10"/>
              </w:rPr>
            </w:pPr>
          </w:p>
        </w:tc>
      </w:tr>
      <w:tr w:rsidR="00216A04" w14:paraId="609D7903" w14:textId="77777777" w:rsidTr="001C34D4">
        <w:tc>
          <w:tcPr>
            <w:tcW w:w="706" w:type="dxa"/>
          </w:tcPr>
          <w:p w14:paraId="4C5D915D" w14:textId="00E02A4A" w:rsidR="00216A04" w:rsidRDefault="00216A04" w:rsidP="00216A04">
            <w:r>
              <w:t>1.1</w:t>
            </w:r>
          </w:p>
        </w:tc>
        <w:tc>
          <w:tcPr>
            <w:tcW w:w="4964" w:type="dxa"/>
          </w:tcPr>
          <w:p w14:paraId="575F71C9" w14:textId="77777777" w:rsidR="00216A04" w:rsidRDefault="00216A04" w:rsidP="00216A0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Every post-harvest operator shall have documented, and operate in accordance with, a Psa-V Risk Management Plan, signed off by KVH, tha</w:t>
            </w:r>
            <w:r>
              <w:rPr>
                <w:rFonts w:ascii="Calibri" w:hAnsi="Calibri" w:cs="Calibri"/>
                <w:sz w:val="20"/>
                <w:szCs w:val="20"/>
              </w:rPr>
              <w:t>t covers at least the following requirements under the National Pest Management Plan (NPMP):</w:t>
            </w:r>
          </w:p>
          <w:p w14:paraId="039D08B6" w14:textId="77777777" w:rsidR="00216A04" w:rsidRPr="00216A04" w:rsidRDefault="00216A04" w:rsidP="00216A04">
            <w:pPr>
              <w:pStyle w:val="Default"/>
              <w:rPr>
                <w:rFonts w:ascii="Calibri" w:hAnsi="Calibri" w:cs="Calibri"/>
                <w:sz w:val="8"/>
                <w:szCs w:val="8"/>
              </w:rPr>
            </w:pPr>
          </w:p>
          <w:p w14:paraId="3A63D5AE" w14:textId="77777777" w:rsidR="00216A04" w:rsidRPr="00BA334A" w:rsidRDefault="00216A04" w:rsidP="00216A04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Practices and pro</w:t>
            </w:r>
            <w:r>
              <w:rPr>
                <w:rFonts w:ascii="Calibri" w:hAnsi="Calibri" w:cs="Calibri"/>
                <w:sz w:val="20"/>
                <w:szCs w:val="20"/>
              </w:rPr>
              <w:t>cedures that will be applied</w:t>
            </w:r>
            <w:r w:rsidRPr="00BA334A">
              <w:rPr>
                <w:rFonts w:ascii="Calibri" w:hAnsi="Calibri" w:cs="Calibri"/>
                <w:sz w:val="20"/>
                <w:szCs w:val="20"/>
              </w:rPr>
              <w:t xml:space="preserve"> to:</w:t>
            </w:r>
          </w:p>
          <w:p w14:paraId="23094A75" w14:textId="77777777" w:rsidR="00216A04" w:rsidRPr="00BA334A" w:rsidRDefault="00216A04" w:rsidP="00216A04">
            <w:pPr>
              <w:pStyle w:val="Default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Reduce</w:t>
            </w:r>
            <w:r w:rsidRPr="00BA334A">
              <w:rPr>
                <w:rFonts w:ascii="Calibri" w:hAnsi="Calibri" w:cs="Calibri"/>
                <w:sz w:val="20"/>
                <w:szCs w:val="20"/>
              </w:rPr>
              <w:t xml:space="preserve"> the risk that bins of fruit are contaminated with other kiwifruit and plant material prior to transport. </w:t>
            </w:r>
          </w:p>
          <w:p w14:paraId="367A209A" w14:textId="77777777" w:rsidR="00216A04" w:rsidRPr="00BA334A" w:rsidRDefault="00216A04" w:rsidP="00216A04">
            <w:pPr>
              <w:pStyle w:val="Default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Contain fruit that could be contaminated with kiwifruit leaf and plant material prior to transport.</w:t>
            </w:r>
          </w:p>
          <w:p w14:paraId="06419355" w14:textId="77777777" w:rsidR="00216A04" w:rsidRPr="00BA334A" w:rsidRDefault="00216A04" w:rsidP="00216A04">
            <w:pPr>
              <w:pStyle w:val="Default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Remove, contain and safely dispose of any residual (contaminant) kiwifruit leaf and plant material after transport or during processing</w:t>
            </w:r>
          </w:p>
          <w:p w14:paraId="1CBDE020" w14:textId="77777777" w:rsidR="00216A04" w:rsidRPr="00BA334A" w:rsidRDefault="00216A04" w:rsidP="00216A04">
            <w:pPr>
              <w:pStyle w:val="Default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Sanitise fruit and any bins or</w:t>
            </w:r>
            <w:r w:rsidRPr="00BA334A">
              <w:rPr>
                <w:rFonts w:ascii="Calibri" w:hAnsi="Calibri" w:cs="Calibri"/>
                <w:sz w:val="20"/>
                <w:szCs w:val="20"/>
              </w:rPr>
              <w:t xml:space="preserve"> other equipment used to transport fruit prior to processing and packaging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B4BE09A" w14:textId="77777777" w:rsidR="00216A04" w:rsidRPr="00BA334A" w:rsidRDefault="00216A04" w:rsidP="00216A04">
            <w:pPr>
              <w:pStyle w:val="Default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Ensure that any vehicles or equipment that leave their premise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BA334A">
              <w:rPr>
                <w:rFonts w:ascii="Calibri" w:hAnsi="Calibri" w:cs="Calibri"/>
                <w:sz w:val="20"/>
                <w:szCs w:val="20"/>
              </w:rPr>
              <w:t xml:space="preserve"> are free of kiwifruit leaf and plant material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8F43787" w14:textId="77777777" w:rsidR="00216A04" w:rsidRDefault="00216A04" w:rsidP="00216A04">
            <w:pPr>
              <w:pStyle w:val="Default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Maintain general hygiene that reduces the risk that any kiwifruit plant material or any other item that could be contaminated with Psa-V could move off the p</w:t>
            </w:r>
            <w:r>
              <w:rPr>
                <w:rFonts w:ascii="Calibri" w:hAnsi="Calibri" w:cs="Calibri"/>
                <w:sz w:val="20"/>
                <w:szCs w:val="20"/>
              </w:rPr>
              <w:t>ackhouse or processing facility.</w:t>
            </w:r>
          </w:p>
          <w:p w14:paraId="7C033019" w14:textId="77777777" w:rsidR="00216A04" w:rsidRPr="00216A04" w:rsidRDefault="00216A04" w:rsidP="00216A04">
            <w:pPr>
              <w:pStyle w:val="Default"/>
              <w:ind w:left="1080"/>
              <w:rPr>
                <w:rFonts w:ascii="Calibri" w:hAnsi="Calibri" w:cs="Calibri"/>
                <w:sz w:val="8"/>
                <w:szCs w:val="8"/>
              </w:rPr>
            </w:pPr>
          </w:p>
          <w:p w14:paraId="2E4023E7" w14:textId="7878A776" w:rsidR="00FE0AC9" w:rsidRPr="00861A2C" w:rsidRDefault="00216A04" w:rsidP="00861A2C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BA334A">
              <w:rPr>
                <w:rFonts w:ascii="Calibri" w:hAnsi="Calibri" w:cs="Calibri"/>
                <w:sz w:val="20"/>
                <w:szCs w:val="20"/>
              </w:rPr>
              <w:t>How traceability of fruit will be maintained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C9E884F" w14:textId="77777777" w:rsidR="00216A04" w:rsidRPr="00FE0AC9" w:rsidRDefault="00216A04" w:rsidP="00216A04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gridSpan w:val="3"/>
          </w:tcPr>
          <w:p w14:paraId="28E02248" w14:textId="77777777" w:rsidR="00216A04" w:rsidRDefault="00216A04" w:rsidP="00216A04"/>
        </w:tc>
        <w:tc>
          <w:tcPr>
            <w:tcW w:w="1276" w:type="dxa"/>
            <w:gridSpan w:val="2"/>
          </w:tcPr>
          <w:p w14:paraId="398FE6FE" w14:textId="77777777" w:rsidR="00216A04" w:rsidRDefault="00216A04" w:rsidP="00216A04"/>
        </w:tc>
      </w:tr>
      <w:tr w:rsidR="00FE0AC9" w14:paraId="0BE622A1" w14:textId="77777777" w:rsidTr="001C34D4">
        <w:tc>
          <w:tcPr>
            <w:tcW w:w="706" w:type="dxa"/>
            <w:shd w:val="clear" w:color="auto" w:fill="92D050"/>
          </w:tcPr>
          <w:p w14:paraId="03EC4642" w14:textId="21546C8D" w:rsidR="00FE0AC9" w:rsidRPr="00FE0AC9" w:rsidRDefault="00FE0AC9" w:rsidP="00216A04">
            <w:pPr>
              <w:rPr>
                <w:b/>
                <w:sz w:val="24"/>
                <w:szCs w:val="24"/>
              </w:rPr>
            </w:pPr>
            <w:r w:rsidRPr="00FE0AC9">
              <w:rPr>
                <w:b/>
                <w:sz w:val="24"/>
                <w:szCs w:val="24"/>
              </w:rPr>
              <w:t xml:space="preserve">2.0 </w:t>
            </w:r>
          </w:p>
        </w:tc>
        <w:tc>
          <w:tcPr>
            <w:tcW w:w="10507" w:type="dxa"/>
            <w:gridSpan w:val="6"/>
            <w:shd w:val="clear" w:color="auto" w:fill="92D050"/>
          </w:tcPr>
          <w:p w14:paraId="092A3883" w14:textId="77777777" w:rsidR="00FE0AC9" w:rsidRDefault="00FE0AC9" w:rsidP="00216A0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E0AC9">
              <w:rPr>
                <w:rFonts w:ascii="Calibri" w:hAnsi="Calibri" w:cs="Calibri"/>
                <w:b/>
                <w:sz w:val="24"/>
                <w:szCs w:val="24"/>
              </w:rPr>
              <w:t>GENERAL HYGIENE</w:t>
            </w:r>
          </w:p>
          <w:p w14:paraId="642F769C" w14:textId="79CEAF5B" w:rsidR="00FE0AC9" w:rsidRPr="00FE0AC9" w:rsidRDefault="00FE0AC9" w:rsidP="00216A04">
            <w:pPr>
              <w:rPr>
                <w:b/>
                <w:sz w:val="10"/>
                <w:szCs w:val="10"/>
              </w:rPr>
            </w:pPr>
          </w:p>
        </w:tc>
      </w:tr>
      <w:tr w:rsidR="00FE0AC9" w14:paraId="12ED79C5" w14:textId="77777777" w:rsidTr="001C34D4">
        <w:tc>
          <w:tcPr>
            <w:tcW w:w="706" w:type="dxa"/>
            <w:shd w:val="clear" w:color="auto" w:fill="auto"/>
          </w:tcPr>
          <w:p w14:paraId="28D13841" w14:textId="12529917" w:rsidR="00FE0AC9" w:rsidRPr="00FE0AC9" w:rsidRDefault="00FE0AC9" w:rsidP="00216A04">
            <w:pPr>
              <w:rPr>
                <w:sz w:val="20"/>
                <w:szCs w:val="20"/>
              </w:rPr>
            </w:pPr>
            <w:r w:rsidRPr="00FE0AC9">
              <w:rPr>
                <w:sz w:val="20"/>
                <w:szCs w:val="20"/>
              </w:rPr>
              <w:t>2.1</w:t>
            </w:r>
          </w:p>
        </w:tc>
        <w:tc>
          <w:tcPr>
            <w:tcW w:w="4964" w:type="dxa"/>
            <w:shd w:val="clear" w:color="auto" w:fill="auto"/>
          </w:tcPr>
          <w:p w14:paraId="57661F1A" w14:textId="16147127" w:rsidR="00FE0AC9" w:rsidRPr="00FE0AC9" w:rsidRDefault="00FE0AC9" w:rsidP="00FE0AC9">
            <w:pPr>
              <w:rPr>
                <w:rFonts w:ascii="Calibri" w:hAnsi="Calibri" w:cs="Calibri"/>
                <w:sz w:val="20"/>
                <w:szCs w:val="20"/>
              </w:rPr>
            </w:pPr>
            <w:r w:rsidRPr="00FE0AC9">
              <w:rPr>
                <w:rFonts w:ascii="Calibri" w:hAnsi="Calibri" w:cs="Calibri"/>
                <w:sz w:val="20"/>
                <w:szCs w:val="20"/>
              </w:rPr>
              <w:t xml:space="preserve">If the packhouse is involved in harvest activities, then best practice hygiene is observed to minimise the transfer of Psa-V infection between orchards. </w:t>
            </w:r>
          </w:p>
          <w:p w14:paraId="5EE9176B" w14:textId="77777777" w:rsidR="00FE0AC9" w:rsidRPr="00FE0AC9" w:rsidRDefault="00FE0AC9" w:rsidP="00216A0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14:paraId="2F3454DD" w14:textId="77777777" w:rsidR="00FE0AC9" w:rsidRPr="005A28D2" w:rsidRDefault="00FE0AC9" w:rsidP="00216A0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D67D1ED" w14:textId="187F18DA" w:rsidR="00FE0AC9" w:rsidRPr="005A28D2" w:rsidRDefault="00FE0AC9" w:rsidP="00216A04">
            <w:pPr>
              <w:rPr>
                <w:rFonts w:ascii="Calibri" w:hAnsi="Calibri" w:cs="Calibri"/>
              </w:rPr>
            </w:pPr>
          </w:p>
        </w:tc>
      </w:tr>
      <w:tr w:rsidR="00FE0AC9" w14:paraId="7CADF3AF" w14:textId="77777777" w:rsidTr="001C34D4">
        <w:tc>
          <w:tcPr>
            <w:tcW w:w="706" w:type="dxa"/>
            <w:shd w:val="clear" w:color="auto" w:fill="auto"/>
          </w:tcPr>
          <w:p w14:paraId="42A94F62" w14:textId="1BF88911" w:rsidR="00FE0AC9" w:rsidRPr="00FE0AC9" w:rsidRDefault="00FE0AC9" w:rsidP="00FE0AC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2.2</w:t>
            </w:r>
          </w:p>
        </w:tc>
        <w:tc>
          <w:tcPr>
            <w:tcW w:w="4964" w:type="dxa"/>
            <w:shd w:val="clear" w:color="auto" w:fill="auto"/>
          </w:tcPr>
          <w:p w14:paraId="37733A9F" w14:textId="77777777" w:rsidR="00FE0AC9" w:rsidRDefault="00FE0AC9" w:rsidP="00FE0AC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AF0DF2" w14:textId="081F6506" w:rsidR="00FE0AC9" w:rsidRPr="00FE0AC9" w:rsidRDefault="00FE0AC9" w:rsidP="00FE0AC9">
            <w:pPr>
              <w:rPr>
                <w:rFonts w:ascii="Calibri" w:hAnsi="Calibri" w:cs="Calibri"/>
                <w:sz w:val="20"/>
                <w:szCs w:val="20"/>
              </w:rPr>
            </w:pPr>
            <w:r w:rsidRPr="00FE0AC9">
              <w:rPr>
                <w:rFonts w:ascii="Calibri" w:hAnsi="Calibri" w:cs="Calibri"/>
                <w:sz w:val="20"/>
                <w:szCs w:val="20"/>
              </w:rPr>
              <w:t xml:space="preserve">If the packhouse is packing any orchards which have been identified by KVH as showing resistance to Psa control products (e.g. Streptomycin) extra precautions are being taken as per </w:t>
            </w:r>
            <w:hyperlink r:id="rId7" w:history="1">
              <w:r w:rsidRPr="00FE0AC9">
                <w:rPr>
                  <w:rStyle w:val="Hyperlink"/>
                  <w:rFonts w:ascii="Calibri" w:hAnsi="Calibri" w:cs="Calibri"/>
                  <w:sz w:val="20"/>
                  <w:szCs w:val="20"/>
                </w:rPr>
                <w:t>KVH Protocol: Orchards showing resistance to Psa control products.</w:t>
              </w:r>
            </w:hyperlink>
          </w:p>
          <w:p w14:paraId="74573745" w14:textId="77777777" w:rsidR="00FE0AC9" w:rsidRPr="00FE0AC9" w:rsidRDefault="00FE0AC9" w:rsidP="00FE0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14:paraId="50F035A5" w14:textId="77777777" w:rsidR="00FE0AC9" w:rsidRPr="005A28D2" w:rsidRDefault="00FE0AC9" w:rsidP="00FE0AC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A46E438" w14:textId="77777777" w:rsidR="00FE0AC9" w:rsidRPr="005A28D2" w:rsidRDefault="00FE0AC9" w:rsidP="00FE0AC9">
            <w:pPr>
              <w:rPr>
                <w:rFonts w:ascii="Calibri" w:hAnsi="Calibri" w:cs="Calibri"/>
              </w:rPr>
            </w:pPr>
          </w:p>
        </w:tc>
      </w:tr>
      <w:tr w:rsidR="00FE0AC9" w14:paraId="4CD07396" w14:textId="77777777" w:rsidTr="001C34D4">
        <w:tc>
          <w:tcPr>
            <w:tcW w:w="706" w:type="dxa"/>
            <w:shd w:val="clear" w:color="auto" w:fill="auto"/>
          </w:tcPr>
          <w:p w14:paraId="40181045" w14:textId="4C5A6857" w:rsidR="00FE0AC9" w:rsidRDefault="00FE0AC9" w:rsidP="00FE0A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964" w:type="dxa"/>
            <w:shd w:val="clear" w:color="auto" w:fill="auto"/>
          </w:tcPr>
          <w:p w14:paraId="4361BA21" w14:textId="4BF67E3B" w:rsidR="00FE0AC9" w:rsidRDefault="00FE0AC9" w:rsidP="00FE0AC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facility has effective hygiene practices in place and a training programme to ensure that all personnel entering and working in the facility are aware of the risk management processes and the reasons for the requirements.</w:t>
            </w:r>
          </w:p>
          <w:p w14:paraId="4A556D88" w14:textId="677C6125" w:rsidR="00FE0AC9" w:rsidRDefault="00FE0AC9" w:rsidP="00FE0AC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biosecurity risks included</w:t>
            </w:r>
            <w:r w:rsidRPr="001C34D4">
              <w:rPr>
                <w:rFonts w:ascii="Calibri" w:hAnsi="Calibri" w:cs="Calibri"/>
                <w:sz w:val="20"/>
                <w:szCs w:val="20"/>
              </w:rPr>
              <w:t>?</w:t>
            </w:r>
            <w:r w:rsidR="00861A2C" w:rsidRPr="001C34D4">
              <w:rPr>
                <w:rFonts w:ascii="Calibri" w:hAnsi="Calibri" w:cs="Calibri"/>
                <w:sz w:val="20"/>
                <w:szCs w:val="20"/>
              </w:rPr>
              <w:t xml:space="preserve"> Notification of pests found - awareness of BMSB/ fruit fly etc</w:t>
            </w:r>
            <w:r w:rsidR="001C34D4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7634EBDA" w14:textId="77777777" w:rsidR="00FE0AC9" w:rsidRPr="00FE0AC9" w:rsidRDefault="00FE0AC9" w:rsidP="00FE0AC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14:paraId="6748F14B" w14:textId="77777777" w:rsidR="00FE0AC9" w:rsidRPr="005A28D2" w:rsidRDefault="00FE0AC9" w:rsidP="00FE0AC9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45DC80C" w14:textId="77777777" w:rsidR="00FE0AC9" w:rsidRPr="005A28D2" w:rsidRDefault="00FE0AC9" w:rsidP="00FE0AC9">
            <w:pPr>
              <w:rPr>
                <w:rFonts w:ascii="Calibri" w:hAnsi="Calibri" w:cs="Calibri"/>
              </w:rPr>
            </w:pPr>
          </w:p>
        </w:tc>
      </w:tr>
      <w:tr w:rsidR="00FE0AC9" w14:paraId="263E41DA" w14:textId="77777777" w:rsidTr="001C34D4">
        <w:tc>
          <w:tcPr>
            <w:tcW w:w="5670" w:type="dxa"/>
            <w:gridSpan w:val="2"/>
            <w:vMerge w:val="restart"/>
            <w:shd w:val="clear" w:color="auto" w:fill="auto"/>
          </w:tcPr>
          <w:p w14:paraId="4026AD25" w14:textId="6CEFF529" w:rsidR="00FE0AC9" w:rsidRPr="001C34D4" w:rsidRDefault="00FE0AC9" w:rsidP="00FE0A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C34D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REQUIREMENT</w:t>
            </w:r>
          </w:p>
        </w:tc>
        <w:tc>
          <w:tcPr>
            <w:tcW w:w="4267" w:type="dxa"/>
            <w:gridSpan w:val="3"/>
            <w:shd w:val="clear" w:color="auto" w:fill="auto"/>
          </w:tcPr>
          <w:p w14:paraId="26CD3045" w14:textId="4C9D147D" w:rsidR="00FE0AC9" w:rsidRPr="00FE0AC9" w:rsidRDefault="00FE0AC9" w:rsidP="00FE0A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VERIFICATION DETAILS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C19A04" w14:textId="4127DD25" w:rsidR="00FE0AC9" w:rsidRPr="00FE0AC9" w:rsidRDefault="00FE0AC9" w:rsidP="00FE0A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Conforms</w:t>
            </w:r>
          </w:p>
        </w:tc>
      </w:tr>
      <w:tr w:rsidR="00FE0AC9" w14:paraId="76A49590" w14:textId="77777777" w:rsidTr="001C34D4">
        <w:tc>
          <w:tcPr>
            <w:tcW w:w="5670" w:type="dxa"/>
            <w:gridSpan w:val="2"/>
            <w:vMerge/>
            <w:shd w:val="clear" w:color="auto" w:fill="auto"/>
          </w:tcPr>
          <w:p w14:paraId="68E23C69" w14:textId="506F756B" w:rsidR="00FE0AC9" w:rsidRDefault="00FE0AC9" w:rsidP="00FE0AC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14:paraId="4A3489D8" w14:textId="71AC9858" w:rsidR="00FE0AC9" w:rsidRPr="00FE0AC9" w:rsidRDefault="00FE0AC9" w:rsidP="00FE0A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Site Audit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990D6A" w14:textId="055D6A7F" w:rsidR="00FE0AC9" w:rsidRPr="00FE0AC9" w:rsidRDefault="00FE0AC9" w:rsidP="00FE0A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Y, N, N/A</w:t>
            </w:r>
          </w:p>
        </w:tc>
      </w:tr>
      <w:tr w:rsidR="00286133" w14:paraId="458FD300" w14:textId="77777777" w:rsidTr="001C34D4">
        <w:tc>
          <w:tcPr>
            <w:tcW w:w="706" w:type="dxa"/>
            <w:shd w:val="clear" w:color="auto" w:fill="92D050"/>
          </w:tcPr>
          <w:p w14:paraId="612ECC84" w14:textId="2ED4A004" w:rsidR="00286133" w:rsidRPr="00286133" w:rsidRDefault="00286133" w:rsidP="00286133">
            <w:pPr>
              <w:rPr>
                <w:rFonts w:ascii="Calibri" w:hAnsi="Calibri" w:cs="Calibri"/>
                <w:sz w:val="24"/>
                <w:szCs w:val="24"/>
              </w:rPr>
            </w:pPr>
            <w:r w:rsidRPr="00286133">
              <w:rPr>
                <w:rFonts w:ascii="Calibri" w:hAnsi="Calibri" w:cs="Calibri"/>
                <w:b/>
                <w:sz w:val="24"/>
                <w:szCs w:val="24"/>
              </w:rPr>
              <w:t>3.0</w:t>
            </w:r>
            <w:r w:rsidRPr="00286133"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507" w:type="dxa"/>
            <w:gridSpan w:val="6"/>
            <w:shd w:val="clear" w:color="auto" w:fill="92D050"/>
          </w:tcPr>
          <w:p w14:paraId="6C16E659" w14:textId="095CA22E" w:rsidR="00286133" w:rsidRPr="00286133" w:rsidRDefault="00286133" w:rsidP="00286133">
            <w:pPr>
              <w:rPr>
                <w:b/>
                <w:sz w:val="24"/>
                <w:szCs w:val="24"/>
              </w:rPr>
            </w:pPr>
            <w:r w:rsidRPr="00286133">
              <w:rPr>
                <w:rFonts w:ascii="Calibri" w:hAnsi="Calibri" w:cs="Calibri"/>
                <w:b/>
                <w:sz w:val="24"/>
                <w:szCs w:val="24"/>
              </w:rPr>
              <w:t>BIN CLEANING</w:t>
            </w:r>
          </w:p>
        </w:tc>
      </w:tr>
      <w:tr w:rsidR="00286133" w14:paraId="79A5EB66" w14:textId="77777777" w:rsidTr="001C34D4">
        <w:tc>
          <w:tcPr>
            <w:tcW w:w="706" w:type="dxa"/>
            <w:shd w:val="clear" w:color="auto" w:fill="auto"/>
          </w:tcPr>
          <w:p w14:paraId="107369C9" w14:textId="77777777" w:rsidR="00286133" w:rsidRPr="00286133" w:rsidRDefault="00286133" w:rsidP="00286133">
            <w:pPr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3.1</w:t>
            </w:r>
          </w:p>
          <w:p w14:paraId="705FD71E" w14:textId="77777777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4" w:type="dxa"/>
            <w:shd w:val="clear" w:color="auto" w:fill="auto"/>
          </w:tcPr>
          <w:p w14:paraId="36ADF074" w14:textId="77777777" w:rsidR="00286133" w:rsidRPr="00286133" w:rsidRDefault="00286133" w:rsidP="00286133">
            <w:pPr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Bins arriving from the orchard are physically segregated from clean or sanitised bins.</w:t>
            </w:r>
          </w:p>
          <w:p w14:paraId="6BA99072" w14:textId="6A664487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14:paraId="63175EF2" w14:textId="77777777" w:rsidR="00286133" w:rsidRPr="005A28D2" w:rsidRDefault="00286133" w:rsidP="00286133"/>
        </w:tc>
        <w:tc>
          <w:tcPr>
            <w:tcW w:w="1276" w:type="dxa"/>
            <w:gridSpan w:val="2"/>
            <w:shd w:val="clear" w:color="auto" w:fill="auto"/>
          </w:tcPr>
          <w:p w14:paraId="12A25BBC" w14:textId="77777777" w:rsidR="00286133" w:rsidRPr="005A28D2" w:rsidRDefault="00286133" w:rsidP="00286133"/>
        </w:tc>
      </w:tr>
      <w:tr w:rsidR="00286133" w14:paraId="6367E94B" w14:textId="77777777" w:rsidTr="001C34D4">
        <w:tc>
          <w:tcPr>
            <w:tcW w:w="706" w:type="dxa"/>
            <w:shd w:val="clear" w:color="auto" w:fill="auto"/>
          </w:tcPr>
          <w:p w14:paraId="7FBAC8BC" w14:textId="49EE60F7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4964" w:type="dxa"/>
            <w:shd w:val="clear" w:color="auto" w:fill="auto"/>
          </w:tcPr>
          <w:p w14:paraId="590AC0DD" w14:textId="77777777" w:rsidR="00286133" w:rsidRPr="00286133" w:rsidRDefault="00286133" w:rsidP="00286133">
            <w:pPr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 xml:space="preserve">Bins are cleaned of plant material and sanitised before use and maintained free of visible plant material. </w:t>
            </w:r>
          </w:p>
          <w:p w14:paraId="0C95D606" w14:textId="77777777" w:rsidR="00286133" w:rsidRPr="00286133" w:rsidRDefault="00286133" w:rsidP="00286133">
            <w:pPr>
              <w:tabs>
                <w:tab w:val="left" w:pos="213"/>
                <w:tab w:val="left" w:pos="907"/>
              </w:tabs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State sanitiser used and rate (i.e. Citrox 0. 5% etc.)</w:t>
            </w:r>
          </w:p>
          <w:p w14:paraId="1FF0C860" w14:textId="70A5E81D" w:rsidR="00286133" w:rsidRPr="00286133" w:rsidRDefault="00286133" w:rsidP="0028613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 xml:space="preserve">Refer to www.kvh.org.nz </w:t>
            </w:r>
            <w:hyperlink r:id="rId8" w:history="1">
              <w:r w:rsidRPr="00286133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KVH Information Sheet</w:t>
              </w:r>
              <w:r w:rsidRPr="00286133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: </w:t>
              </w:r>
              <w:r w:rsidRPr="00286133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Sanitisers</w:t>
              </w:r>
            </w:hyperlink>
            <w:r w:rsidRPr="0028613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86133">
              <w:rPr>
                <w:rFonts w:ascii="Calibri" w:hAnsi="Calibri" w:cs="Calibri"/>
                <w:sz w:val="20"/>
                <w:szCs w:val="20"/>
              </w:rPr>
              <w:t>for information on sanitisers</w:t>
            </w:r>
            <w:r w:rsidRPr="00286133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14:paraId="1AE16C80" w14:textId="11442E8E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14:paraId="550C282A" w14:textId="77777777" w:rsidR="00286133" w:rsidRPr="005A28D2" w:rsidRDefault="00286133" w:rsidP="00286133"/>
        </w:tc>
        <w:tc>
          <w:tcPr>
            <w:tcW w:w="1276" w:type="dxa"/>
            <w:gridSpan w:val="2"/>
            <w:shd w:val="clear" w:color="auto" w:fill="auto"/>
          </w:tcPr>
          <w:p w14:paraId="4E6DBFE7" w14:textId="77777777" w:rsidR="00286133" w:rsidRPr="005A28D2" w:rsidRDefault="00286133" w:rsidP="00286133"/>
        </w:tc>
      </w:tr>
      <w:tr w:rsidR="00286133" w14:paraId="171BCBCF" w14:textId="77777777" w:rsidTr="001C34D4">
        <w:tc>
          <w:tcPr>
            <w:tcW w:w="706" w:type="dxa"/>
            <w:shd w:val="clear" w:color="auto" w:fill="auto"/>
          </w:tcPr>
          <w:p w14:paraId="7EBF6DC1" w14:textId="7343D520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4964" w:type="dxa"/>
            <w:shd w:val="clear" w:color="auto" w:fill="auto"/>
          </w:tcPr>
          <w:p w14:paraId="0C542D0E" w14:textId="77777777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Process in place verifying bins are free of leaf and plant material (e.g. by a designated person) prior to loading onto the vehicle.</w:t>
            </w:r>
          </w:p>
          <w:p w14:paraId="14513274" w14:textId="77777777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86133">
              <w:rPr>
                <w:rFonts w:ascii="Calibri" w:hAnsi="Calibri" w:cs="Calibri"/>
                <w:sz w:val="20"/>
                <w:szCs w:val="20"/>
              </w:rPr>
              <w:t>Any bins found with significant leaf and plant matter are not being loaded.</w:t>
            </w:r>
          </w:p>
          <w:p w14:paraId="5926C1EA" w14:textId="36DE0700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14:paraId="3EEA1110" w14:textId="77777777" w:rsidR="00286133" w:rsidRPr="005A28D2" w:rsidRDefault="00286133" w:rsidP="00286133"/>
        </w:tc>
        <w:tc>
          <w:tcPr>
            <w:tcW w:w="1276" w:type="dxa"/>
            <w:gridSpan w:val="2"/>
            <w:shd w:val="clear" w:color="auto" w:fill="auto"/>
          </w:tcPr>
          <w:p w14:paraId="349D7199" w14:textId="77777777" w:rsidR="00286133" w:rsidRPr="005A28D2" w:rsidRDefault="00286133" w:rsidP="00286133"/>
        </w:tc>
      </w:tr>
      <w:tr w:rsidR="00286133" w14:paraId="72D49236" w14:textId="77777777" w:rsidTr="001C34D4">
        <w:tc>
          <w:tcPr>
            <w:tcW w:w="706" w:type="dxa"/>
            <w:shd w:val="clear" w:color="auto" w:fill="auto"/>
          </w:tcPr>
          <w:p w14:paraId="7DC981F7" w14:textId="6869298D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</w:t>
            </w:r>
            <w:r w:rsidRPr="00FC520F">
              <w:rPr>
                <w:rFonts w:ascii="Calibri" w:hAnsi="Calibri" w:cs="Calibri"/>
              </w:rPr>
              <w:t>.4</w:t>
            </w:r>
          </w:p>
        </w:tc>
        <w:tc>
          <w:tcPr>
            <w:tcW w:w="4964" w:type="dxa"/>
            <w:shd w:val="clear" w:color="auto" w:fill="auto"/>
          </w:tcPr>
          <w:p w14:paraId="256BE9E1" w14:textId="3DD2D819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 unused bins after harvesting has finished at an orchard  are cleaned of plant material and</w:t>
            </w:r>
            <w:r w:rsidR="00861A2C">
              <w:rPr>
                <w:rFonts w:ascii="Calibri" w:hAnsi="Calibri" w:cs="Calibri"/>
                <w:sz w:val="20"/>
                <w:szCs w:val="20"/>
              </w:rPr>
              <w:t xml:space="preserve">/or </w:t>
            </w:r>
            <w:r>
              <w:rPr>
                <w:rFonts w:ascii="Calibri" w:hAnsi="Calibri" w:cs="Calibri"/>
                <w:sz w:val="20"/>
                <w:szCs w:val="20"/>
              </w:rPr>
              <w:t>re-sanitized before moving to another orchard site.</w:t>
            </w:r>
          </w:p>
          <w:p w14:paraId="0FF60A7E" w14:textId="156E6C8C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14:paraId="6CFD31B4" w14:textId="77777777" w:rsidR="00286133" w:rsidRPr="005A28D2" w:rsidRDefault="00286133" w:rsidP="00286133"/>
        </w:tc>
        <w:tc>
          <w:tcPr>
            <w:tcW w:w="1276" w:type="dxa"/>
            <w:gridSpan w:val="2"/>
            <w:shd w:val="clear" w:color="auto" w:fill="auto"/>
          </w:tcPr>
          <w:p w14:paraId="4868AD7E" w14:textId="77777777" w:rsidR="00286133" w:rsidRPr="005A28D2" w:rsidRDefault="00286133" w:rsidP="00286133"/>
        </w:tc>
      </w:tr>
      <w:tr w:rsidR="00286133" w14:paraId="2A1A5CF2" w14:textId="77777777" w:rsidTr="001C34D4">
        <w:trPr>
          <w:trHeight w:val="115"/>
        </w:trPr>
        <w:tc>
          <w:tcPr>
            <w:tcW w:w="11213" w:type="dxa"/>
            <w:gridSpan w:val="7"/>
            <w:shd w:val="clear" w:color="auto" w:fill="92D050"/>
          </w:tcPr>
          <w:p w14:paraId="5F899AA1" w14:textId="718D65CA" w:rsidR="00286133" w:rsidRPr="005F4B6B" w:rsidRDefault="005F4B6B" w:rsidP="00286133">
            <w:pPr>
              <w:rPr>
                <w:rFonts w:ascii="Calibri" w:hAnsi="Calibri" w:cs="Calibri"/>
                <w:b/>
                <w:sz w:val="24"/>
                <w:szCs w:val="24"/>
                <w:shd w:val="clear" w:color="auto" w:fill="E2EFD9" w:themeFill="accent6" w:themeFillTint="33"/>
              </w:rPr>
            </w:pPr>
            <w:r w:rsidRPr="005F4B6B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.0    </w:t>
            </w:r>
            <w:r w:rsidR="001C34D4">
              <w:rPr>
                <w:rFonts w:ascii="Calibri" w:hAnsi="Calibri" w:cs="Calibri"/>
                <w:b/>
                <w:sz w:val="24"/>
                <w:szCs w:val="24"/>
              </w:rPr>
              <w:t>CONSOLIDATION &amp; TRANSPORT</w:t>
            </w:r>
          </w:p>
          <w:p w14:paraId="68268DCA" w14:textId="491C58DB" w:rsidR="00286133" w:rsidRPr="005F4B6B" w:rsidRDefault="00286133" w:rsidP="00286133">
            <w:pPr>
              <w:rPr>
                <w:b/>
                <w:sz w:val="10"/>
                <w:szCs w:val="10"/>
              </w:rPr>
            </w:pPr>
          </w:p>
        </w:tc>
      </w:tr>
      <w:tr w:rsidR="00286133" w14:paraId="1950008F" w14:textId="77777777" w:rsidTr="001C34D4">
        <w:trPr>
          <w:gridAfter w:val="1"/>
          <w:wAfter w:w="13" w:type="dxa"/>
          <w:trHeight w:val="115"/>
        </w:trPr>
        <w:tc>
          <w:tcPr>
            <w:tcW w:w="706" w:type="dxa"/>
            <w:shd w:val="clear" w:color="auto" w:fill="auto"/>
          </w:tcPr>
          <w:p w14:paraId="3DC4840A" w14:textId="2CB4098C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964" w:type="dxa"/>
            <w:shd w:val="clear" w:color="auto" w:fill="auto"/>
          </w:tcPr>
          <w:p w14:paraId="11DF1282" w14:textId="07E477A8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 vehicles and equipment, including trucks and truck decks that leave the packhouse premises are free of kiwifruit leaf and plant material.</w:t>
            </w:r>
          </w:p>
          <w:p w14:paraId="370A5830" w14:textId="77777777" w:rsidR="00286133" w:rsidRPr="001C34D4" w:rsidRDefault="00286133" w:rsidP="0028613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22E5FA23" w14:textId="77777777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379F8F1" w14:textId="04D0150F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</w:tr>
      <w:tr w:rsidR="00286133" w14:paraId="55FD85F2" w14:textId="77777777" w:rsidTr="001C34D4">
        <w:trPr>
          <w:gridAfter w:val="1"/>
          <w:wAfter w:w="13" w:type="dxa"/>
          <w:trHeight w:val="115"/>
        </w:trPr>
        <w:tc>
          <w:tcPr>
            <w:tcW w:w="706" w:type="dxa"/>
            <w:shd w:val="clear" w:color="auto" w:fill="auto"/>
          </w:tcPr>
          <w:p w14:paraId="7899C2A9" w14:textId="651E2BE9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964" w:type="dxa"/>
            <w:shd w:val="clear" w:color="auto" w:fill="auto"/>
          </w:tcPr>
          <w:p w14:paraId="13B8F371" w14:textId="176257DB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87AC1">
              <w:rPr>
                <w:rFonts w:ascii="Calibri" w:hAnsi="Calibri" w:cs="Calibri"/>
                <w:sz w:val="20"/>
                <w:szCs w:val="20"/>
              </w:rPr>
              <w:t xml:space="preserve">All harvest bins are being transported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according to the requirements in </w:t>
            </w:r>
            <w:hyperlink r:id="rId9" w:history="1">
              <w:r w:rsidRPr="00FD0444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KVH Protocol: Fruit Bins.</w:t>
              </w:r>
            </w:hyperlink>
            <w:r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KVH best practice is for harvest bins to be transported </w:t>
            </w:r>
            <w:r w:rsidRPr="00787AC1">
              <w:rPr>
                <w:rFonts w:ascii="Calibri" w:hAnsi="Calibri" w:cs="Calibri"/>
                <w:sz w:val="20"/>
                <w:szCs w:val="20"/>
              </w:rPr>
              <w:t>fully covered with a tarpaulin (at or below the truck deck) or transported in a Taut liner (curtain sider).</w:t>
            </w:r>
          </w:p>
          <w:p w14:paraId="1FDD1BDE" w14:textId="77777777" w:rsidR="001C34D4" w:rsidRDefault="001C34D4" w:rsidP="001C34D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Bins are transported in tautliners when moving from:</w:t>
            </w:r>
          </w:p>
          <w:p w14:paraId="0082E925" w14:textId="77777777" w:rsidR="001C34D4" w:rsidRDefault="001C34D4" w:rsidP="001C34D4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Recovery to Containment or Exclusion</w:t>
            </w:r>
          </w:p>
          <w:p w14:paraId="3936ED95" w14:textId="77777777" w:rsidR="001C34D4" w:rsidRDefault="001C34D4" w:rsidP="001C34D4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Containment to Exclusion</w:t>
            </w:r>
          </w:p>
          <w:p w14:paraId="0B454F5D" w14:textId="77777777" w:rsidR="001C34D4" w:rsidRDefault="001C34D4" w:rsidP="001C34D4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Exclusion to another Exclusion region</w:t>
            </w:r>
          </w:p>
          <w:p w14:paraId="32D13B4F" w14:textId="602C7D8F" w:rsidR="001C34D4" w:rsidRPr="001C34D4" w:rsidRDefault="001C34D4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Records are available for verification.</w:t>
            </w:r>
          </w:p>
          <w:p w14:paraId="3DCDC714" w14:textId="13C1FAA3" w:rsidR="00286133" w:rsidRP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1A5B2382" w14:textId="77777777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56DF284" w14:textId="77777777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</w:tr>
      <w:tr w:rsidR="00286133" w14:paraId="4DD26DB9" w14:textId="77777777" w:rsidTr="001C34D4">
        <w:trPr>
          <w:gridAfter w:val="1"/>
          <w:wAfter w:w="13" w:type="dxa"/>
          <w:trHeight w:val="115"/>
        </w:trPr>
        <w:tc>
          <w:tcPr>
            <w:tcW w:w="706" w:type="dxa"/>
            <w:shd w:val="clear" w:color="auto" w:fill="auto"/>
          </w:tcPr>
          <w:p w14:paraId="19152836" w14:textId="5F91A78E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  <w:r w:rsidR="00685E51">
              <w:rPr>
                <w:rFonts w:ascii="Calibri" w:hAnsi="Calibri" w:cs="Calibri"/>
              </w:rPr>
              <w:t>3</w:t>
            </w:r>
          </w:p>
        </w:tc>
        <w:tc>
          <w:tcPr>
            <w:tcW w:w="4964" w:type="dxa"/>
            <w:shd w:val="clear" w:color="auto" w:fill="auto"/>
          </w:tcPr>
          <w:p w14:paraId="0F1C78B1" w14:textId="77777777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KVH have been notified prior to bins moving between regions</w:t>
            </w:r>
          </w:p>
          <w:p w14:paraId="524EE9D4" w14:textId="77777777" w:rsidR="00286133" w:rsidRDefault="00286133" w:rsidP="0028613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Recovery region to a Containment or Exclusion regions</w:t>
            </w:r>
          </w:p>
          <w:p w14:paraId="386D4774" w14:textId="77777777" w:rsidR="00286133" w:rsidRDefault="00286133" w:rsidP="0028613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between Containment regions</w:t>
            </w:r>
          </w:p>
          <w:p w14:paraId="535AF406" w14:textId="77777777" w:rsidR="00286133" w:rsidRPr="00CE5911" w:rsidRDefault="00286133" w:rsidP="00286133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CE5911">
              <w:rPr>
                <w:rFonts w:ascii="Calibri" w:hAnsi="Calibri" w:cs="Calibri"/>
                <w:sz w:val="20"/>
                <w:szCs w:val="20"/>
              </w:rPr>
              <w:t>rom Containment to Exclusion</w:t>
            </w:r>
          </w:p>
          <w:p w14:paraId="63505D93" w14:textId="77777777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process has been documented in detail and signed off by KVH.</w:t>
            </w:r>
          </w:p>
          <w:p w14:paraId="1D22B09D" w14:textId="77777777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Records are maintained and available for these movements.</w:t>
            </w:r>
          </w:p>
          <w:p w14:paraId="56DE3334" w14:textId="5CB8FDBD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KVH inspection records are available for all bins moving from Recovery to Exclusion; and Recovery or Containment to regions with Controlled area notices in place.</w:t>
            </w:r>
          </w:p>
          <w:p w14:paraId="2D70EF43" w14:textId="77777777" w:rsidR="00286133" w:rsidRDefault="00861A2C" w:rsidP="00861A2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C34D4">
              <w:rPr>
                <w:rFonts w:ascii="Calibri" w:hAnsi="Calibri" w:cs="Calibri"/>
                <w:sz w:val="20"/>
                <w:szCs w:val="20"/>
              </w:rPr>
              <w:t>Record regions sent to and identifiers used.</w:t>
            </w:r>
          </w:p>
          <w:p w14:paraId="32E324DB" w14:textId="77777777" w:rsidR="001C34D4" w:rsidRDefault="001C34D4" w:rsidP="00861A2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BB459FC" w14:textId="6097995B" w:rsidR="001C34D4" w:rsidRPr="00861A2C" w:rsidRDefault="001C34D4" w:rsidP="00861A2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30ED057E" w14:textId="77777777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FF890A9" w14:textId="77777777" w:rsidR="00286133" w:rsidRPr="005A28D2" w:rsidRDefault="00286133" w:rsidP="00286133">
            <w:pPr>
              <w:rPr>
                <w:rFonts w:ascii="Calibri" w:hAnsi="Calibri" w:cs="Calibri"/>
              </w:rPr>
            </w:pPr>
          </w:p>
        </w:tc>
      </w:tr>
      <w:tr w:rsidR="00286133" w14:paraId="10353F76" w14:textId="77777777" w:rsidTr="001C34D4">
        <w:trPr>
          <w:gridAfter w:val="1"/>
          <w:wAfter w:w="13" w:type="dxa"/>
          <w:trHeight w:val="115"/>
        </w:trPr>
        <w:tc>
          <w:tcPr>
            <w:tcW w:w="5670" w:type="dxa"/>
            <w:gridSpan w:val="2"/>
            <w:vMerge w:val="restart"/>
            <w:shd w:val="clear" w:color="auto" w:fill="auto"/>
          </w:tcPr>
          <w:p w14:paraId="0941538E" w14:textId="09B68C97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216A04">
              <w:rPr>
                <w:b/>
              </w:rPr>
              <w:lastRenderedPageBreak/>
              <w:t>REQUIREMENT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2A2F3120" w14:textId="5262733A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VERIFICATION DETAILS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7C577D" w14:textId="15AE679C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Conforms</w:t>
            </w:r>
          </w:p>
        </w:tc>
      </w:tr>
      <w:tr w:rsidR="00286133" w14:paraId="52DA703B" w14:textId="77777777" w:rsidTr="001C34D4">
        <w:trPr>
          <w:gridAfter w:val="1"/>
          <w:wAfter w:w="13" w:type="dxa"/>
          <w:trHeight w:val="115"/>
        </w:trPr>
        <w:tc>
          <w:tcPr>
            <w:tcW w:w="5670" w:type="dxa"/>
            <w:gridSpan w:val="2"/>
            <w:vMerge/>
            <w:shd w:val="clear" w:color="auto" w:fill="auto"/>
          </w:tcPr>
          <w:p w14:paraId="1F8DD656" w14:textId="07F88551" w:rsidR="00286133" w:rsidRDefault="00286133" w:rsidP="0028613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1F6470E5" w14:textId="25EB550F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Site Audit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B4BB7E3" w14:textId="5EC99BFE" w:rsidR="00286133" w:rsidRPr="00286133" w:rsidRDefault="00286133" w:rsidP="0028613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16A04">
              <w:rPr>
                <w:b/>
              </w:rPr>
              <w:t>Y, N, N/A</w:t>
            </w:r>
          </w:p>
        </w:tc>
      </w:tr>
      <w:tr w:rsidR="00286133" w14:paraId="3AFEFB30" w14:textId="77777777" w:rsidTr="001C34D4">
        <w:trPr>
          <w:trHeight w:val="115"/>
        </w:trPr>
        <w:tc>
          <w:tcPr>
            <w:tcW w:w="11213" w:type="dxa"/>
            <w:gridSpan w:val="7"/>
            <w:shd w:val="clear" w:color="auto" w:fill="92D050"/>
          </w:tcPr>
          <w:p w14:paraId="14C0A5AE" w14:textId="77777777" w:rsidR="00286133" w:rsidRDefault="00286133" w:rsidP="00286133">
            <w:pPr>
              <w:pStyle w:val="Default"/>
              <w:rPr>
                <w:rFonts w:ascii="Calibri" w:hAnsi="Calibri" w:cs="Calibri"/>
                <w:b/>
              </w:rPr>
            </w:pPr>
            <w:r w:rsidRPr="00286133">
              <w:rPr>
                <w:rFonts w:ascii="Calibri" w:hAnsi="Calibri" w:cs="Calibri"/>
                <w:b/>
              </w:rPr>
              <w:t>5.0</w:t>
            </w:r>
            <w:r w:rsidRPr="00286133">
              <w:rPr>
                <w:rFonts w:ascii="Calibri" w:hAnsi="Calibri" w:cs="Calibri"/>
                <w:b/>
              </w:rPr>
              <w:tab/>
              <w:t>PLANT AND FRUIT DEBRIS</w:t>
            </w:r>
          </w:p>
          <w:p w14:paraId="66B7FA02" w14:textId="68941A45" w:rsidR="00286133" w:rsidRPr="00286133" w:rsidRDefault="00286133" w:rsidP="00286133">
            <w:pPr>
              <w:pStyle w:val="Default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747E0D" w14:paraId="566CD277" w14:textId="77777777" w:rsidTr="001C34D4">
        <w:trPr>
          <w:gridAfter w:val="1"/>
          <w:wAfter w:w="13" w:type="dxa"/>
          <w:trHeight w:val="115"/>
        </w:trPr>
        <w:tc>
          <w:tcPr>
            <w:tcW w:w="706" w:type="dxa"/>
            <w:shd w:val="clear" w:color="auto" w:fill="auto"/>
          </w:tcPr>
          <w:p w14:paraId="2804F7CD" w14:textId="77777777" w:rsidR="00747E0D" w:rsidRPr="00747E0D" w:rsidRDefault="00747E0D" w:rsidP="00747E0D">
            <w:pPr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5.1</w:t>
            </w:r>
          </w:p>
          <w:p w14:paraId="44E57A01" w14:textId="77777777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4" w:type="dxa"/>
            <w:shd w:val="clear" w:color="auto" w:fill="auto"/>
          </w:tcPr>
          <w:p w14:paraId="61A32F0A" w14:textId="77777777" w:rsidR="00747E0D" w:rsidRPr="00747E0D" w:rsidRDefault="00747E0D" w:rsidP="00747E0D">
            <w:pPr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All measures are taken to ensure plant debris is contained (including dust extraction) during packing of fruit.</w:t>
            </w:r>
          </w:p>
          <w:p w14:paraId="7A6FF59D" w14:textId="1069C634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342E7B6D" w14:textId="77777777" w:rsidR="00747E0D" w:rsidRPr="005A28D2" w:rsidRDefault="00747E0D" w:rsidP="00747E0D"/>
        </w:tc>
        <w:tc>
          <w:tcPr>
            <w:tcW w:w="1276" w:type="dxa"/>
            <w:gridSpan w:val="2"/>
            <w:shd w:val="clear" w:color="auto" w:fill="auto"/>
          </w:tcPr>
          <w:p w14:paraId="7641D3F2" w14:textId="77777777" w:rsidR="00747E0D" w:rsidRPr="005A28D2" w:rsidRDefault="00747E0D" w:rsidP="00747E0D"/>
        </w:tc>
      </w:tr>
      <w:tr w:rsidR="00747E0D" w14:paraId="63D338BC" w14:textId="77777777" w:rsidTr="001C34D4">
        <w:trPr>
          <w:gridAfter w:val="1"/>
          <w:wAfter w:w="13" w:type="dxa"/>
          <w:trHeight w:val="115"/>
        </w:trPr>
        <w:tc>
          <w:tcPr>
            <w:tcW w:w="706" w:type="dxa"/>
            <w:shd w:val="clear" w:color="auto" w:fill="auto"/>
          </w:tcPr>
          <w:p w14:paraId="4A28AF58" w14:textId="4C507BFB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4964" w:type="dxa"/>
            <w:shd w:val="clear" w:color="auto" w:fill="auto"/>
          </w:tcPr>
          <w:p w14:paraId="46B134DC" w14:textId="77777777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 xml:space="preserve">After collection, all plant debris is being fully contained and being disposed of </w:t>
            </w:r>
            <w:r w:rsidRPr="00747E0D">
              <w:rPr>
                <w:rFonts w:ascii="Calibri" w:hAnsi="Calibri" w:cs="Calibri"/>
                <w:sz w:val="20"/>
                <w:szCs w:val="20"/>
                <w:u w:val="single"/>
              </w:rPr>
              <w:t>on-site</w:t>
            </w:r>
            <w:r w:rsidRPr="00747E0D">
              <w:rPr>
                <w:rFonts w:ascii="Calibri" w:hAnsi="Calibri" w:cs="Calibri"/>
                <w:sz w:val="20"/>
                <w:szCs w:val="20"/>
              </w:rPr>
              <w:t xml:space="preserve"> via burial or burning or it is removed by a recognised waste service provider.</w:t>
            </w:r>
          </w:p>
          <w:p w14:paraId="1745AC3F" w14:textId="77777777" w:rsidR="00747E0D" w:rsidRPr="00747E0D" w:rsidRDefault="00747E0D" w:rsidP="00747E0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 xml:space="preserve">Refer to www.kvh.org.nz </w:t>
            </w:r>
            <w:r w:rsidRPr="00747E0D">
              <w:rPr>
                <w:rFonts w:ascii="Calibri" w:hAnsi="Calibri" w:cs="Calibri"/>
                <w:i/>
                <w:sz w:val="20"/>
                <w:szCs w:val="20"/>
              </w:rPr>
              <w:t>Disposal Options</w:t>
            </w:r>
          </w:p>
          <w:p w14:paraId="146A458B" w14:textId="06F6EE82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4BFA954D" w14:textId="77777777" w:rsidR="00747E0D" w:rsidRPr="005A28D2" w:rsidRDefault="00747E0D" w:rsidP="00747E0D"/>
        </w:tc>
        <w:tc>
          <w:tcPr>
            <w:tcW w:w="1276" w:type="dxa"/>
            <w:gridSpan w:val="2"/>
            <w:shd w:val="clear" w:color="auto" w:fill="auto"/>
          </w:tcPr>
          <w:p w14:paraId="673E8077" w14:textId="77777777" w:rsidR="00747E0D" w:rsidRPr="005A28D2" w:rsidRDefault="00747E0D" w:rsidP="00747E0D"/>
        </w:tc>
      </w:tr>
      <w:tr w:rsidR="00747E0D" w14:paraId="3B982467" w14:textId="77777777" w:rsidTr="001C34D4">
        <w:trPr>
          <w:trHeight w:val="115"/>
        </w:trPr>
        <w:tc>
          <w:tcPr>
            <w:tcW w:w="706" w:type="dxa"/>
            <w:shd w:val="clear" w:color="auto" w:fill="92D050"/>
          </w:tcPr>
          <w:p w14:paraId="191CC1CE" w14:textId="30110D6E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</w:rPr>
            </w:pPr>
            <w:r w:rsidRPr="00747E0D">
              <w:rPr>
                <w:rFonts w:ascii="Calibri" w:hAnsi="Calibri" w:cs="Calibri"/>
                <w:b/>
              </w:rPr>
              <w:t>6.0</w:t>
            </w:r>
          </w:p>
        </w:tc>
        <w:tc>
          <w:tcPr>
            <w:tcW w:w="10507" w:type="dxa"/>
            <w:gridSpan w:val="6"/>
            <w:shd w:val="clear" w:color="auto" w:fill="92D050"/>
          </w:tcPr>
          <w:p w14:paraId="235A458F" w14:textId="77777777" w:rsidR="00747E0D" w:rsidRDefault="00747E0D" w:rsidP="00747E0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47E0D">
              <w:rPr>
                <w:rFonts w:ascii="Calibri" w:hAnsi="Calibri" w:cs="Calibri"/>
                <w:b/>
                <w:sz w:val="24"/>
                <w:szCs w:val="24"/>
              </w:rPr>
              <w:t>REJECT FRUIT</w:t>
            </w:r>
          </w:p>
          <w:p w14:paraId="5DDE7E17" w14:textId="567A0D3A" w:rsidR="00747E0D" w:rsidRPr="00747E0D" w:rsidRDefault="00747E0D" w:rsidP="00747E0D">
            <w:pPr>
              <w:rPr>
                <w:b/>
                <w:sz w:val="10"/>
                <w:szCs w:val="10"/>
              </w:rPr>
            </w:pPr>
          </w:p>
        </w:tc>
      </w:tr>
      <w:tr w:rsidR="00747E0D" w14:paraId="5DB1DFCE" w14:textId="77777777" w:rsidTr="001C34D4">
        <w:trPr>
          <w:gridAfter w:val="1"/>
          <w:wAfter w:w="13" w:type="dxa"/>
          <w:trHeight w:val="115"/>
        </w:trPr>
        <w:tc>
          <w:tcPr>
            <w:tcW w:w="706" w:type="dxa"/>
            <w:shd w:val="clear" w:color="auto" w:fill="auto"/>
          </w:tcPr>
          <w:p w14:paraId="0C00CB09" w14:textId="51456190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6.1</w:t>
            </w:r>
          </w:p>
        </w:tc>
        <w:tc>
          <w:tcPr>
            <w:tcW w:w="4964" w:type="dxa"/>
            <w:shd w:val="clear" w:color="auto" w:fill="auto"/>
          </w:tcPr>
          <w:p w14:paraId="7C7FCBFF" w14:textId="0ADCECD7" w:rsidR="00747E0D" w:rsidRPr="001C34D4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C34D4">
              <w:rPr>
                <w:rFonts w:ascii="Calibri" w:hAnsi="Calibri" w:cs="Calibri"/>
                <w:sz w:val="20"/>
                <w:szCs w:val="20"/>
              </w:rPr>
              <w:t>All reject fruit awaiting action is being securely stored to prevent leaf dispersal</w:t>
            </w:r>
            <w:r w:rsidR="00861A2C" w:rsidRPr="001C34D4">
              <w:rPr>
                <w:rFonts w:ascii="Calibri" w:hAnsi="Calibri" w:cs="Calibri"/>
                <w:sz w:val="20"/>
                <w:szCs w:val="20"/>
              </w:rPr>
              <w:t>/availability to birds.</w:t>
            </w:r>
          </w:p>
          <w:p w14:paraId="1579C65A" w14:textId="77777777" w:rsidR="00747E0D" w:rsidRPr="001C34D4" w:rsidRDefault="00747E0D" w:rsidP="00747E0D">
            <w:pPr>
              <w:pStyle w:val="Defaul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7BBB395E" w14:textId="77777777" w:rsidR="00747E0D" w:rsidRPr="005A28D2" w:rsidRDefault="00747E0D" w:rsidP="00747E0D"/>
        </w:tc>
        <w:tc>
          <w:tcPr>
            <w:tcW w:w="1276" w:type="dxa"/>
            <w:gridSpan w:val="2"/>
            <w:shd w:val="clear" w:color="auto" w:fill="auto"/>
          </w:tcPr>
          <w:p w14:paraId="5894C0B6" w14:textId="77777777" w:rsidR="00747E0D" w:rsidRPr="005A28D2" w:rsidRDefault="00747E0D" w:rsidP="00747E0D"/>
        </w:tc>
      </w:tr>
      <w:tr w:rsidR="00747E0D" w14:paraId="60CDFABC" w14:textId="77777777" w:rsidTr="001C34D4">
        <w:trPr>
          <w:gridAfter w:val="1"/>
          <w:wAfter w:w="13" w:type="dxa"/>
          <w:trHeight w:val="115"/>
        </w:trPr>
        <w:tc>
          <w:tcPr>
            <w:tcW w:w="706" w:type="dxa"/>
            <w:shd w:val="clear" w:color="auto" w:fill="auto"/>
          </w:tcPr>
          <w:p w14:paraId="0300F8F8" w14:textId="4DC1F730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6.2</w:t>
            </w:r>
          </w:p>
        </w:tc>
        <w:tc>
          <w:tcPr>
            <w:tcW w:w="4964" w:type="dxa"/>
            <w:shd w:val="clear" w:color="auto" w:fill="auto"/>
          </w:tcPr>
          <w:p w14:paraId="273EA224" w14:textId="77777777" w:rsidR="005918FB" w:rsidRPr="001C34D4" w:rsidRDefault="00747E0D" w:rsidP="00747E0D">
            <w:pPr>
              <w:pStyle w:val="Defaul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1C34D4">
              <w:rPr>
                <w:rFonts w:ascii="Calibri" w:hAnsi="Calibri" w:cs="Calibri"/>
                <w:bCs/>
                <w:iCs/>
                <w:sz w:val="20"/>
                <w:szCs w:val="20"/>
              </w:rPr>
              <w:t>All reject fruit consignments that are leaving the site to go to a processor are handled accordin</w:t>
            </w:r>
            <w:r w:rsidR="005918FB" w:rsidRPr="001C34D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g to </w:t>
            </w:r>
          </w:p>
          <w:p w14:paraId="2534C887" w14:textId="58769FB6" w:rsidR="00747E0D" w:rsidRPr="001C34D4" w:rsidRDefault="00685E51" w:rsidP="00747E0D">
            <w:pPr>
              <w:pStyle w:val="Default"/>
              <w:rPr>
                <w:rStyle w:val="Hyperlink"/>
                <w:rFonts w:ascii="Calibri" w:hAnsi="Calibri" w:cs="Calibri"/>
                <w:bCs/>
                <w:iCs/>
                <w:sz w:val="20"/>
                <w:szCs w:val="20"/>
              </w:rPr>
            </w:pPr>
            <w:hyperlink r:id="rId10" w:history="1">
              <w:r w:rsidR="005918FB" w:rsidRPr="001C34D4">
                <w:rPr>
                  <w:rStyle w:val="Hyperlink"/>
                  <w:rFonts w:ascii="Calibri" w:hAnsi="Calibri" w:cs="Calibri"/>
                  <w:bCs/>
                  <w:iCs/>
                  <w:sz w:val="20"/>
                  <w:szCs w:val="20"/>
                </w:rPr>
                <w:t>KVH Protocol: Processors</w:t>
              </w:r>
            </w:hyperlink>
          </w:p>
          <w:p w14:paraId="59D9FE61" w14:textId="5C495A28" w:rsidR="00861A2C" w:rsidRPr="001C34D4" w:rsidRDefault="00861A2C" w:rsidP="00747E0D">
            <w:pPr>
              <w:pStyle w:val="Defaul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1C34D4">
              <w:rPr>
                <w:rFonts w:ascii="Calibri" w:hAnsi="Calibri" w:cs="Calibri"/>
                <w:bCs/>
                <w:iCs/>
                <w:sz w:val="20"/>
                <w:szCs w:val="20"/>
              </w:rPr>
              <w:t>Verification that bins are checked and free of plant material (i.e. Recorded on truck docket or similar.</w:t>
            </w:r>
          </w:p>
          <w:p w14:paraId="74FD9F95" w14:textId="77777777" w:rsidR="00747E0D" w:rsidRPr="001C34D4" w:rsidRDefault="00747E0D" w:rsidP="00747E0D">
            <w:pPr>
              <w:pStyle w:val="Default"/>
              <w:rPr>
                <w:rFonts w:ascii="Calibri" w:hAnsi="Calibri" w:cs="Calibri"/>
                <w:bCs/>
                <w:iCs/>
                <w:sz w:val="10"/>
                <w:szCs w:val="10"/>
              </w:rPr>
            </w:pPr>
            <w:r w:rsidRPr="001C34D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</w:p>
          <w:p w14:paraId="40E00E57" w14:textId="77777777" w:rsidR="00747E0D" w:rsidRPr="001C34D4" w:rsidRDefault="00747E0D" w:rsidP="00747E0D">
            <w:pPr>
              <w:pStyle w:val="Default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1C34D4">
              <w:rPr>
                <w:rFonts w:ascii="Calibri" w:hAnsi="Calibri" w:cs="Calibri"/>
                <w:bCs/>
                <w:iCs/>
                <w:sz w:val="20"/>
                <w:szCs w:val="20"/>
              </w:rPr>
              <w:t>Bins to be sanitised if packhouse bins used.</w:t>
            </w:r>
          </w:p>
          <w:p w14:paraId="575C0574" w14:textId="77777777" w:rsidR="00747E0D" w:rsidRPr="001C34D4" w:rsidRDefault="00747E0D" w:rsidP="00747E0D">
            <w:pPr>
              <w:pStyle w:val="Defaul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004A184D" w14:textId="77777777" w:rsidR="00747E0D" w:rsidRPr="005A28D2" w:rsidRDefault="00747E0D" w:rsidP="00747E0D"/>
        </w:tc>
        <w:tc>
          <w:tcPr>
            <w:tcW w:w="1276" w:type="dxa"/>
            <w:gridSpan w:val="2"/>
            <w:shd w:val="clear" w:color="auto" w:fill="auto"/>
          </w:tcPr>
          <w:p w14:paraId="3592EE55" w14:textId="77777777" w:rsidR="00747E0D" w:rsidRPr="005A28D2" w:rsidRDefault="00747E0D" w:rsidP="00747E0D"/>
        </w:tc>
      </w:tr>
      <w:tr w:rsidR="00747E0D" w14:paraId="714CAC69" w14:textId="77777777" w:rsidTr="001C34D4">
        <w:trPr>
          <w:gridAfter w:val="1"/>
          <w:wAfter w:w="13" w:type="dxa"/>
          <w:trHeight w:val="115"/>
        </w:trPr>
        <w:tc>
          <w:tcPr>
            <w:tcW w:w="706" w:type="dxa"/>
            <w:shd w:val="clear" w:color="auto" w:fill="auto"/>
          </w:tcPr>
          <w:p w14:paraId="26B2E496" w14:textId="176CDC9B" w:rsidR="00747E0D" w:rsidRPr="00747E0D" w:rsidRDefault="00747E0D" w:rsidP="00747E0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6.3</w:t>
            </w:r>
          </w:p>
        </w:tc>
        <w:tc>
          <w:tcPr>
            <w:tcW w:w="4964" w:type="dxa"/>
            <w:shd w:val="clear" w:color="auto" w:fill="auto"/>
          </w:tcPr>
          <w:p w14:paraId="4657E9F8" w14:textId="77777777" w:rsidR="00747E0D" w:rsidRPr="001C34D4" w:rsidRDefault="00747E0D" w:rsidP="00747E0D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C34D4">
              <w:rPr>
                <w:rFonts w:ascii="Calibri" w:hAnsi="Calibri" w:cs="Calibri"/>
                <w:sz w:val="20"/>
                <w:szCs w:val="20"/>
              </w:rPr>
              <w:t xml:space="preserve">Reject fruit for stock feed </w:t>
            </w:r>
          </w:p>
          <w:p w14:paraId="35B7A9C2" w14:textId="77777777" w:rsidR="00747E0D" w:rsidRPr="001C34D4" w:rsidRDefault="00747E0D" w:rsidP="00747E0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C34D4">
              <w:rPr>
                <w:rFonts w:ascii="Calibri" w:hAnsi="Calibri" w:cs="Calibri"/>
                <w:sz w:val="20"/>
                <w:szCs w:val="20"/>
              </w:rPr>
              <w:t xml:space="preserve"> meets the movement controls </w:t>
            </w:r>
          </w:p>
          <w:p w14:paraId="61F84912" w14:textId="77777777" w:rsidR="00747E0D" w:rsidRPr="001C34D4" w:rsidRDefault="00747E0D" w:rsidP="00747E0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C34D4">
              <w:rPr>
                <w:rFonts w:ascii="Calibri" w:hAnsi="Calibri" w:cs="Calibri"/>
                <w:sz w:val="20"/>
                <w:szCs w:val="20"/>
              </w:rPr>
              <w:t>Is transported fully covered</w:t>
            </w:r>
          </w:p>
          <w:p w14:paraId="0D183054" w14:textId="77777777" w:rsidR="00747E0D" w:rsidRPr="001C34D4" w:rsidRDefault="00747E0D" w:rsidP="00747E0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C34D4">
              <w:rPr>
                <w:rFonts w:ascii="Calibri" w:hAnsi="Calibri" w:cs="Calibri"/>
                <w:sz w:val="20"/>
                <w:szCs w:val="20"/>
              </w:rPr>
              <w:t xml:space="preserve">Only goes to approved KVH compost manufacturers </w:t>
            </w:r>
          </w:p>
          <w:p w14:paraId="7402B27F" w14:textId="77777777" w:rsidR="00747E0D" w:rsidRPr="001C34D4" w:rsidRDefault="00747E0D" w:rsidP="00747E0D">
            <w:pPr>
              <w:ind w:right="-108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1649BE64" w14:textId="62F56AE8" w:rsidR="00747E0D" w:rsidRPr="001C34D4" w:rsidRDefault="00747E0D" w:rsidP="00747E0D">
            <w:pPr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C34D4">
              <w:rPr>
                <w:rFonts w:ascii="Calibri" w:hAnsi="Calibri" w:cs="Calibri"/>
                <w:sz w:val="20"/>
                <w:szCs w:val="20"/>
              </w:rPr>
              <w:t>Records are available to verify destinations.</w:t>
            </w:r>
          </w:p>
          <w:p w14:paraId="37F81C32" w14:textId="77777777" w:rsidR="00747E0D" w:rsidRPr="001C34D4" w:rsidRDefault="00747E0D" w:rsidP="00747E0D">
            <w:pPr>
              <w:pStyle w:val="Default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445E6B80" w14:textId="77777777" w:rsidR="00747E0D" w:rsidRPr="005A28D2" w:rsidRDefault="00747E0D" w:rsidP="00747E0D"/>
        </w:tc>
        <w:tc>
          <w:tcPr>
            <w:tcW w:w="1276" w:type="dxa"/>
            <w:gridSpan w:val="2"/>
            <w:shd w:val="clear" w:color="auto" w:fill="auto"/>
          </w:tcPr>
          <w:p w14:paraId="754EF652" w14:textId="77777777" w:rsidR="00747E0D" w:rsidRPr="005A28D2" w:rsidRDefault="00747E0D" w:rsidP="00747E0D"/>
        </w:tc>
      </w:tr>
      <w:tr w:rsidR="00747E0D" w14:paraId="3BF6FD28" w14:textId="77777777" w:rsidTr="001C34D4">
        <w:trPr>
          <w:trHeight w:val="115"/>
        </w:trPr>
        <w:tc>
          <w:tcPr>
            <w:tcW w:w="706" w:type="dxa"/>
            <w:shd w:val="clear" w:color="auto" w:fill="92D050"/>
          </w:tcPr>
          <w:p w14:paraId="446A978B" w14:textId="4FA68E41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</w:rPr>
            </w:pPr>
            <w:r w:rsidRPr="00747E0D">
              <w:rPr>
                <w:rFonts w:ascii="Calibri" w:hAnsi="Calibri" w:cs="Calibri"/>
                <w:b/>
              </w:rPr>
              <w:t>7.0</w:t>
            </w:r>
          </w:p>
        </w:tc>
        <w:tc>
          <w:tcPr>
            <w:tcW w:w="10507" w:type="dxa"/>
            <w:gridSpan w:val="6"/>
            <w:shd w:val="clear" w:color="auto" w:fill="92D050"/>
          </w:tcPr>
          <w:p w14:paraId="4FA959EC" w14:textId="77777777" w:rsidR="00747E0D" w:rsidRPr="001C34D4" w:rsidRDefault="00747E0D" w:rsidP="00747E0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C34D4">
              <w:rPr>
                <w:rFonts w:ascii="Calibri" w:hAnsi="Calibri" w:cs="Calibri"/>
                <w:b/>
                <w:sz w:val="24"/>
                <w:szCs w:val="24"/>
              </w:rPr>
              <w:t>SEA CONTAINERS</w:t>
            </w:r>
          </w:p>
          <w:p w14:paraId="69820497" w14:textId="3ADD1CDF" w:rsidR="00747E0D" w:rsidRPr="001C34D4" w:rsidRDefault="00747E0D" w:rsidP="00747E0D">
            <w:pPr>
              <w:rPr>
                <w:b/>
                <w:sz w:val="10"/>
                <w:szCs w:val="10"/>
              </w:rPr>
            </w:pPr>
          </w:p>
        </w:tc>
      </w:tr>
      <w:tr w:rsidR="00747E0D" w14:paraId="5E6AF179" w14:textId="77777777" w:rsidTr="001C34D4">
        <w:trPr>
          <w:trHeight w:val="115"/>
        </w:trPr>
        <w:tc>
          <w:tcPr>
            <w:tcW w:w="706" w:type="dxa"/>
            <w:shd w:val="clear" w:color="auto" w:fill="auto"/>
          </w:tcPr>
          <w:p w14:paraId="7031DA15" w14:textId="77F6F7E2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7.1</w:t>
            </w:r>
          </w:p>
        </w:tc>
        <w:tc>
          <w:tcPr>
            <w:tcW w:w="4964" w:type="dxa"/>
            <w:shd w:val="clear" w:color="auto" w:fill="auto"/>
          </w:tcPr>
          <w:p w14:paraId="58909ABA" w14:textId="2E13855C" w:rsidR="00747E0D" w:rsidRPr="001C34D4" w:rsidRDefault="00747E0D" w:rsidP="00747E0D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C34D4">
              <w:rPr>
                <w:rFonts w:ascii="Calibri" w:hAnsi="Calibri" w:cs="Calibri"/>
                <w:sz w:val="20"/>
                <w:szCs w:val="20"/>
              </w:rPr>
              <w:t>Containers arriving at a post-harvest facility are checked to ensure they are free of any biosecurity threat organism</w:t>
            </w:r>
            <w:r w:rsidR="00861A2C" w:rsidRPr="001C34D4">
              <w:rPr>
                <w:rFonts w:ascii="Calibri" w:hAnsi="Calibri" w:cs="Calibri"/>
                <w:sz w:val="20"/>
                <w:szCs w:val="20"/>
              </w:rPr>
              <w:t>. Are staff aware of biosecurity threats of concern (through posters, training etc).</w:t>
            </w:r>
          </w:p>
          <w:p w14:paraId="3E8CB4B3" w14:textId="77777777" w:rsidR="00747E0D" w:rsidRPr="001C34D4" w:rsidRDefault="00747E0D" w:rsidP="00747E0D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C34D4">
              <w:rPr>
                <w:rFonts w:ascii="Calibri" w:hAnsi="Calibri" w:cs="Calibri"/>
                <w:sz w:val="20"/>
                <w:szCs w:val="20"/>
              </w:rPr>
              <w:t>Process in place to catch/trap suspect organism and notify MPI 0800 80 99 66 and KVH 0800 665 825.</w:t>
            </w:r>
          </w:p>
          <w:p w14:paraId="560EE0FC" w14:textId="77777777" w:rsidR="00747E0D" w:rsidRPr="001C34D4" w:rsidRDefault="00747E0D" w:rsidP="00747E0D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14:paraId="13D9F5AC" w14:textId="77777777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3884925" w14:textId="529C6D03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</w:tr>
      <w:tr w:rsidR="00747E0D" w14:paraId="328659EA" w14:textId="77777777" w:rsidTr="001C34D4">
        <w:trPr>
          <w:trHeight w:val="115"/>
        </w:trPr>
        <w:tc>
          <w:tcPr>
            <w:tcW w:w="706" w:type="dxa"/>
            <w:shd w:val="clear" w:color="auto" w:fill="92D050"/>
          </w:tcPr>
          <w:p w14:paraId="3B2F048E" w14:textId="416CA77A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8.0</w:t>
            </w:r>
          </w:p>
        </w:tc>
        <w:tc>
          <w:tcPr>
            <w:tcW w:w="10507" w:type="dxa"/>
            <w:gridSpan w:val="6"/>
            <w:shd w:val="clear" w:color="auto" w:fill="92D050"/>
          </w:tcPr>
          <w:p w14:paraId="15CE9DBF" w14:textId="3C860DE6" w:rsidR="00747E0D" w:rsidRPr="00747E0D" w:rsidRDefault="00747E0D" w:rsidP="00747E0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47E0D">
              <w:rPr>
                <w:rFonts w:ascii="Calibri" w:hAnsi="Calibri" w:cs="Calibri"/>
                <w:b/>
                <w:sz w:val="24"/>
                <w:szCs w:val="24"/>
              </w:rPr>
              <w:t>RECORDS AND INTERNAL AUDIT</w:t>
            </w:r>
          </w:p>
        </w:tc>
      </w:tr>
      <w:tr w:rsidR="00747E0D" w14:paraId="18AC618F" w14:textId="77777777" w:rsidTr="001C34D4">
        <w:trPr>
          <w:trHeight w:val="115"/>
        </w:trPr>
        <w:tc>
          <w:tcPr>
            <w:tcW w:w="706" w:type="dxa"/>
            <w:shd w:val="clear" w:color="auto" w:fill="auto"/>
          </w:tcPr>
          <w:p w14:paraId="363F6C38" w14:textId="1BB86102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8.1</w:t>
            </w:r>
          </w:p>
        </w:tc>
        <w:tc>
          <w:tcPr>
            <w:tcW w:w="4964" w:type="dxa"/>
            <w:shd w:val="clear" w:color="auto" w:fill="auto"/>
          </w:tcPr>
          <w:p w14:paraId="0B6E4CCA" w14:textId="77777777" w:rsidR="00747E0D" w:rsidRPr="00747E0D" w:rsidRDefault="00747E0D" w:rsidP="00747E0D">
            <w:pPr>
              <w:autoSpaceDE w:val="0"/>
              <w:autoSpaceDN w:val="0"/>
              <w:adjustRightInd w:val="0"/>
              <w:spacing w:after="23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  <w:r w:rsidRPr="00747E0D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An internal audit plan has been developed to confirm the Psa risks have been managed covering:</w:t>
            </w:r>
          </w:p>
          <w:p w14:paraId="2184AAAA" w14:textId="77777777" w:rsidR="00747E0D" w:rsidRPr="00747E0D" w:rsidRDefault="00747E0D" w:rsidP="00747E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  <w:r w:rsidRPr="00747E0D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Bin cleaning and sanitising</w:t>
            </w:r>
          </w:p>
          <w:p w14:paraId="799407F5" w14:textId="77777777" w:rsidR="00747E0D" w:rsidRPr="00747E0D" w:rsidRDefault="00747E0D" w:rsidP="00747E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  <w:r w:rsidRPr="00747E0D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Plant and fruit debris collection and disposal</w:t>
            </w:r>
          </w:p>
          <w:p w14:paraId="53232EE7" w14:textId="21FBA41F" w:rsidR="00747E0D" w:rsidRPr="00861A2C" w:rsidRDefault="00747E0D" w:rsidP="00861A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  <w:r w:rsidRPr="00747E0D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People hygiene</w:t>
            </w:r>
            <w:r w:rsidR="00861A2C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 xml:space="preserve">, </w:t>
            </w:r>
            <w:r w:rsidRPr="00861A2C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Consolidation and transport</w:t>
            </w:r>
          </w:p>
          <w:p w14:paraId="07CB2AB0" w14:textId="77777777" w:rsidR="00747E0D" w:rsidRPr="00747E0D" w:rsidRDefault="00747E0D" w:rsidP="00747E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  <w:r w:rsidRPr="00747E0D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Records and documentation</w:t>
            </w:r>
          </w:p>
          <w:p w14:paraId="7AE1AE77" w14:textId="77777777" w:rsidR="00747E0D" w:rsidRDefault="00747E0D" w:rsidP="00747E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  <w:r w:rsidRPr="00747E0D"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  <w:t>Non-compliance and corrective action</w:t>
            </w:r>
          </w:p>
          <w:p w14:paraId="53E4B8F5" w14:textId="77777777" w:rsidR="001C34D4" w:rsidRDefault="001C34D4" w:rsidP="001C34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87AC1">
              <w:rPr>
                <w:rFonts w:ascii="Calibri" w:hAnsi="Calibri" w:cs="Calibri"/>
                <w:sz w:val="20"/>
                <w:szCs w:val="20"/>
              </w:rPr>
              <w:t>Appropriate action is taken (and documented) where any non-compl</w:t>
            </w:r>
            <w:r>
              <w:rPr>
                <w:rFonts w:ascii="Calibri" w:hAnsi="Calibri" w:cs="Calibri"/>
                <w:sz w:val="20"/>
                <w:szCs w:val="20"/>
              </w:rPr>
              <w:t>iance to the DQS is identified.</w:t>
            </w:r>
          </w:p>
          <w:p w14:paraId="0B364939" w14:textId="69A401C4" w:rsidR="001C34D4" w:rsidRPr="00861A2C" w:rsidRDefault="001C34D4" w:rsidP="001C34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14:paraId="3CA3CFC6" w14:textId="77777777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A2781D3" w14:textId="0071076B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</w:tr>
      <w:tr w:rsidR="00747E0D" w14:paraId="3E109510" w14:textId="77777777" w:rsidTr="001C34D4">
        <w:trPr>
          <w:trHeight w:val="115"/>
        </w:trPr>
        <w:tc>
          <w:tcPr>
            <w:tcW w:w="706" w:type="dxa"/>
            <w:shd w:val="clear" w:color="auto" w:fill="auto"/>
          </w:tcPr>
          <w:p w14:paraId="105A392A" w14:textId="324F806D" w:rsidR="00747E0D" w:rsidRPr="00747E0D" w:rsidRDefault="00747E0D" w:rsidP="00747E0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747E0D">
              <w:rPr>
                <w:rFonts w:ascii="Calibri" w:hAnsi="Calibri" w:cs="Calibri"/>
                <w:sz w:val="20"/>
                <w:szCs w:val="20"/>
              </w:rPr>
              <w:t>8.</w:t>
            </w:r>
            <w:r w:rsidR="00685E51">
              <w:rPr>
                <w:rFonts w:ascii="Calibri" w:hAnsi="Calibri" w:cs="Calibr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964" w:type="dxa"/>
            <w:shd w:val="clear" w:color="auto" w:fill="auto"/>
          </w:tcPr>
          <w:p w14:paraId="7A7806A6" w14:textId="77777777" w:rsidR="00747E0D" w:rsidRDefault="00747E0D" w:rsidP="001C34D4">
            <w:pPr>
              <w:rPr>
                <w:rFonts w:ascii="Calibri" w:hAnsi="Calibri" w:cs="Calibri"/>
                <w:sz w:val="20"/>
                <w:szCs w:val="20"/>
              </w:rPr>
            </w:pPr>
            <w:r w:rsidRPr="005918FB">
              <w:rPr>
                <w:rFonts w:ascii="Calibri" w:hAnsi="Calibri" w:cs="Calibri"/>
                <w:sz w:val="20"/>
                <w:szCs w:val="20"/>
              </w:rPr>
              <w:t>Full records of Psa Risk Management activities are maintained</w:t>
            </w:r>
            <w:r w:rsidR="001C34D4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59FB49AA" w14:textId="49130A1E" w:rsidR="001C34D4" w:rsidRPr="005918FB" w:rsidRDefault="001C34D4" w:rsidP="001C34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14:paraId="1845DD3F" w14:textId="77777777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4FBCF2" w14:textId="3F311B90" w:rsidR="00747E0D" w:rsidRPr="005A28D2" w:rsidRDefault="00747E0D" w:rsidP="00747E0D">
            <w:pPr>
              <w:rPr>
                <w:rFonts w:ascii="Calibri" w:hAnsi="Calibri" w:cs="Calibri"/>
              </w:rPr>
            </w:pPr>
          </w:p>
        </w:tc>
      </w:tr>
    </w:tbl>
    <w:p w14:paraId="1607691A" w14:textId="08987968" w:rsidR="005F4B6B" w:rsidRDefault="005F4B6B" w:rsidP="005F4B6B">
      <w:pPr>
        <w:rPr>
          <w:rFonts w:ascii="Calibri" w:hAnsi="Calibri" w:cs="Calibri"/>
        </w:rPr>
      </w:pPr>
    </w:p>
    <w:p w14:paraId="5C763B8F" w14:textId="3ED7C04E" w:rsidR="001C34D4" w:rsidRDefault="001C34D4" w:rsidP="005F4B6B">
      <w:pPr>
        <w:rPr>
          <w:rFonts w:ascii="Calibri" w:hAnsi="Calibri" w:cs="Calibri"/>
        </w:rPr>
      </w:pPr>
    </w:p>
    <w:p w14:paraId="5A8B674C" w14:textId="77777777" w:rsidR="001C34D4" w:rsidRPr="00787AC1" w:rsidRDefault="001C34D4" w:rsidP="005F4B6B">
      <w:pPr>
        <w:rPr>
          <w:rFonts w:ascii="Calibri" w:hAnsi="Calibri" w:cs="Calibri"/>
        </w:rPr>
      </w:pPr>
    </w:p>
    <w:p w14:paraId="3557CD5B" w14:textId="77777777" w:rsidR="005F4B6B" w:rsidRPr="005F4B6B" w:rsidRDefault="005F4B6B" w:rsidP="005F4B6B">
      <w:pPr>
        <w:spacing w:after="120"/>
        <w:rPr>
          <w:rFonts w:ascii="Calibri" w:hAnsi="Calibri" w:cs="Calibri"/>
          <w:sz w:val="20"/>
          <w:szCs w:val="20"/>
        </w:rPr>
      </w:pPr>
      <w:r w:rsidRPr="005F4B6B">
        <w:rPr>
          <w:noProof/>
          <w:sz w:val="20"/>
          <w:szCs w:val="2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4D9E63" wp14:editId="73C1EF37">
                <wp:simplePos x="0" y="0"/>
                <wp:positionH relativeFrom="column">
                  <wp:posOffset>1630045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7620" b="7620"/>
                <wp:wrapNone/>
                <wp:docPr id="3" name="Rectangl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1766" id="Rectangle 1327" o:spid="_x0000_s1026" style="position:absolute;margin-left:128.35pt;margin-top: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EbIAIAAD4EAAAOAAAAZHJzL2Uyb0RvYy54bWysU1Fv0zAQfkfiP1h+p2mylnVR02nqKEIa&#10;MDH4AVfHSSwc25zdpuPX7+x0pQOeEHmw7nLnz999d7e8PvSa7SV6ZU3F88mUM2mErZVpK/7t6+bN&#10;gjMfwNSgrZEVf5SeX69ev1oOrpSF7ayuJTICMb4cXMW7EFyZZV50sgc/sU4aCjYWewjkYpvVCAOh&#10;9zorptO32WCxdmiF9J7+3o5Bvkr4TSNF+Nw0XgamK07cQjoxndt4ZqsllC2C65Q40oB/YNGDMvTo&#10;CeoWArAdqj+geiXQetuEibB9ZptGCZlqoGry6W/VPHTgZKqFxPHuJJP/f7Di0/4emaorfsGZgZ5a&#10;9IVEA9NqyfKL4jIqNDhfUuKDu8dYo3d3Vnz3zNh1R4nyBtEOnYSaeOUxP3txITqerrLt8NHW9ADs&#10;gk1iHRrsIyDJwA6pJ4+nnshDYIJ+5otisaDOCQod7fgClM+XHfrwXtqeRaPiSOwTOOzvfBhTn1MS&#10;eatVvVFaJwfb7Voj2wONxyZ9iT/VeJ6mDRsqfjUv5gn5RcyfQ0zT9zeIXgWac636ii9OSVBG1d6Z&#10;mmhCGUDp0abqtDnKGJUbO7C19SOpiHYcYlo6MjqLPzkbaIAr7n/sACVn+oOhTlzls1mc+OTM5pcF&#10;OXge2Z5HwAiCqnjgbDTXYdySnUPVdvRSnmo39oa616ikbOzsyOpIloY09ea4UHELzv2U9WvtV08A&#10;AAD//wMAUEsDBBQABgAIAAAAIQCsIhGm3AAAAAcBAAAPAAAAZHJzL2Rvd25yZXYueG1sTI5BT4NA&#10;EIXvJv6HzZh4s4sYaktZGqOpiceWXrwNMAWUnSXs0qK/3vGkl5d5eS9vvmw7216dafSdYwP3iwgU&#10;ceXqjhsDx2J3twLlA3KNvWMy8EUetvn1VYZp7S68p/MhNEpG2KdooA1hSLX2VUsW/cINxJKd3Ggx&#10;iB0bXY94kXHb6ziKltpix/KhxYGeW6o+D5M1UHbxEb/3xWtk17uH8DYXH9P7izG3N/PTBlSgOfyV&#10;4Rdf0CEXptJNXHvVG4iT5aNUDYhKHK+SBFQpxzoBnWf6P3/+AwAA//8DAFBLAQItABQABgAIAAAA&#10;IQC2gziS/gAAAOEBAAATAAAAAAAAAAAAAAAAAAAAAABbQ29udGVudF9UeXBlc10ueG1sUEsBAi0A&#10;FAAGAAgAAAAhADj9If/WAAAAlAEAAAsAAAAAAAAAAAAAAAAALwEAAF9yZWxzLy5yZWxzUEsBAi0A&#10;FAAGAAgAAAAhAPuvERsgAgAAPgQAAA4AAAAAAAAAAAAAAAAALgIAAGRycy9lMm9Eb2MueG1sUEsB&#10;Ai0AFAAGAAgAAAAhAKwiEabcAAAABwEAAA8AAAAAAAAAAAAAAAAAegQAAGRycy9kb3ducmV2Lnht&#10;bFBLBQYAAAAABAAEAPMAAACDBQAAAAA=&#10;" o:allowincell="f"/>
            </w:pict>
          </mc:Fallback>
        </mc:AlternateContent>
      </w:r>
      <w:r w:rsidRPr="005F4B6B">
        <w:rPr>
          <w:rFonts w:ascii="Calibri" w:hAnsi="Calibri" w:cs="Calibri"/>
          <w:sz w:val="20"/>
          <w:szCs w:val="20"/>
        </w:rPr>
        <w:t>Audit Result:</w:t>
      </w:r>
      <w:r w:rsidRPr="005F4B6B">
        <w:rPr>
          <w:rFonts w:ascii="Calibri" w:hAnsi="Calibri" w:cs="Calibri"/>
          <w:sz w:val="20"/>
          <w:szCs w:val="20"/>
        </w:rPr>
        <w:tab/>
      </w:r>
      <w:r w:rsidRPr="005F4B6B">
        <w:rPr>
          <w:rFonts w:ascii="Calibri" w:hAnsi="Calibri" w:cs="Calibri"/>
          <w:sz w:val="20"/>
          <w:szCs w:val="20"/>
        </w:rPr>
        <w:tab/>
      </w:r>
      <w:r w:rsidRPr="005F4B6B">
        <w:rPr>
          <w:rFonts w:ascii="Calibri" w:hAnsi="Calibri" w:cs="Calibri"/>
          <w:sz w:val="20"/>
          <w:szCs w:val="20"/>
        </w:rPr>
        <w:tab/>
      </w:r>
      <w:r w:rsidRPr="005F4B6B">
        <w:rPr>
          <w:rFonts w:ascii="Calibri" w:hAnsi="Calibri" w:cs="Calibri"/>
          <w:sz w:val="20"/>
          <w:szCs w:val="20"/>
        </w:rPr>
        <w:tab/>
        <w:t xml:space="preserve"> </w:t>
      </w:r>
      <w:r w:rsidRPr="005F4B6B">
        <w:rPr>
          <w:rFonts w:ascii="Calibri" w:hAnsi="Calibri" w:cs="Calibri"/>
          <w:sz w:val="20"/>
          <w:szCs w:val="20"/>
        </w:rPr>
        <w:tab/>
        <w:t>No action required</w:t>
      </w:r>
    </w:p>
    <w:p w14:paraId="046DFDC5" w14:textId="77777777" w:rsidR="005F4B6B" w:rsidRPr="005F4B6B" w:rsidRDefault="005F4B6B" w:rsidP="005F4B6B">
      <w:pPr>
        <w:spacing w:after="120"/>
        <w:rPr>
          <w:rFonts w:ascii="Calibri" w:hAnsi="Calibri" w:cs="Calibri"/>
          <w:sz w:val="20"/>
          <w:szCs w:val="20"/>
        </w:rPr>
      </w:pPr>
      <w:r w:rsidRPr="005F4B6B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02F41C" wp14:editId="765BBBFF">
                <wp:simplePos x="0" y="0"/>
                <wp:positionH relativeFrom="column">
                  <wp:posOffset>1620520</wp:posOffset>
                </wp:positionH>
                <wp:positionV relativeFrom="paragraph">
                  <wp:posOffset>218440</wp:posOffset>
                </wp:positionV>
                <wp:extent cx="182880" cy="182880"/>
                <wp:effectExtent l="0" t="0" r="7620" b="7620"/>
                <wp:wrapNone/>
                <wp:docPr id="2" name="Rectangl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2DB4" id="Rectangle 1328" o:spid="_x0000_s1026" style="position:absolute;margin-left:127.6pt;margin-top:17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Co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F5wZ6KlF&#10;X0g0MFstWf66KKNCg/MVJT64e4w1endnxXfPjF11lChvEO3QSWiIVx7zs2cXouPpKtsMH21DD8Au&#10;2CTWocU+ApIM7JB6cjz3RB4CE/QzL4uypM4JCp3s+AJUT5cd+vBe2p5Fo+ZI7BM47O98GFOfUhJ5&#10;q1WzVlonB7eblUa2BxqPdfoSf6rxMk0bNtT8al7ME/KzmL+EmKbvbxC9CjTnWvU1L89JUEXV3pmG&#10;aEIVQOnRpuq0OckYlRs7sLHNkVREOw4xLR0ZncWfnA00wDX3P3aAkjP9wVAnrvLZLE58cmbztwU5&#10;eBnZXEbACIKqeeBsNFdh3JKdQ7Xt6KU81W7sDXWvVUnZ2NmR1YksDWnqzWmh4hZc+inr19ovHwEA&#10;AP//AwBQSwMEFAAGAAgAAAAhADh36m3fAAAACQEAAA8AAABkcnMvZG93bnJldi54bWxMj0FPg0AQ&#10;he8m/ofNmHiziwttKmVojKYmHlt68bbAClR2lrBLi/56x1M9TubLe9/LtrPtxdmMvnOE8LiIQBiq&#10;XN1Rg3Asdg9rED5oqnXvyCB8Gw/b/PYm02ntLrQ350NoBIeQTzVCG8KQSumr1ljtF24wxL9PN1od&#10;+BwbWY/6wuG2lyqKVtLqjrih1YN5aU31dZgsQtmpo/7ZF2+RfdrF4X0uTtPHK+L93fy8ARHMHK4w&#10;/OmzOuTsVLqJai96BLVcKkYR4iQBwYBaJzyuRFjFCmSeyf8L8l8AAAD//wMAUEsBAi0AFAAGAAgA&#10;AAAhALaDOJL+AAAA4QEAABMAAAAAAAAAAAAAAAAAAAAAAFtDb250ZW50X1R5cGVzXS54bWxQSwEC&#10;LQAUAAYACAAAACEAOP0h/9YAAACUAQAACwAAAAAAAAAAAAAAAAAvAQAAX3JlbHMvLnJlbHNQSwEC&#10;LQAUAAYACAAAACEAViAgqB8CAAA+BAAADgAAAAAAAAAAAAAAAAAuAgAAZHJzL2Uyb0RvYy54bWxQ&#10;SwECLQAUAAYACAAAACEAOHfqbd8AAAAJAQAADwAAAAAAAAAAAAAAAAB5BAAAZHJzL2Rvd25yZXYu&#10;eG1sUEsFBgAAAAAEAAQA8wAAAIUFAAAAAA==&#10;" o:allowincell="f"/>
            </w:pict>
          </mc:Fallback>
        </mc:AlternateContent>
      </w:r>
    </w:p>
    <w:p w14:paraId="0AAD1CA7" w14:textId="77777777" w:rsidR="005F4B6B" w:rsidRPr="005F4B6B" w:rsidRDefault="005F4B6B" w:rsidP="005F4B6B">
      <w:pPr>
        <w:ind w:left="2880" w:firstLine="720"/>
        <w:rPr>
          <w:rFonts w:ascii="Calibri" w:hAnsi="Calibri" w:cs="Calibri"/>
          <w:sz w:val="20"/>
          <w:szCs w:val="20"/>
        </w:rPr>
      </w:pPr>
      <w:r w:rsidRPr="005F4B6B">
        <w:rPr>
          <w:rFonts w:ascii="Calibri" w:hAnsi="Calibri" w:cs="Calibri"/>
          <w:sz w:val="20"/>
          <w:szCs w:val="20"/>
        </w:rPr>
        <w:t>Corrective Actions to Be Completed</w:t>
      </w:r>
    </w:p>
    <w:tbl>
      <w:tblPr>
        <w:tblpPr w:leftFromText="180" w:rightFromText="180" w:vertAnchor="text" w:horzAnchor="page" w:tblpX="563" w:tblpY="545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233"/>
        <w:gridCol w:w="1701"/>
        <w:gridCol w:w="1838"/>
      </w:tblGrid>
      <w:tr w:rsidR="005F4B6B" w:rsidRPr="00787AC1" w14:paraId="7A0D371B" w14:textId="77777777" w:rsidTr="005F4B6B">
        <w:tc>
          <w:tcPr>
            <w:tcW w:w="992" w:type="dxa"/>
            <w:shd w:val="clear" w:color="auto" w:fill="99CC00"/>
            <w:vAlign w:val="center"/>
          </w:tcPr>
          <w:p w14:paraId="6134E2EA" w14:textId="77777777" w:rsidR="005F4B6B" w:rsidRPr="00787AC1" w:rsidRDefault="005F4B6B" w:rsidP="005F4B6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Clause</w:t>
            </w:r>
          </w:p>
          <w:p w14:paraId="44F22597" w14:textId="77777777" w:rsidR="005F4B6B" w:rsidRPr="00787AC1" w:rsidRDefault="005F4B6B" w:rsidP="005F4B6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6233" w:type="dxa"/>
            <w:shd w:val="clear" w:color="auto" w:fill="99CC00"/>
            <w:vAlign w:val="center"/>
          </w:tcPr>
          <w:p w14:paraId="1898F1FE" w14:textId="77777777" w:rsidR="005F4B6B" w:rsidRPr="00787AC1" w:rsidRDefault="005F4B6B" w:rsidP="005F4B6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Corrective Action Required</w:t>
            </w:r>
          </w:p>
        </w:tc>
        <w:tc>
          <w:tcPr>
            <w:tcW w:w="1701" w:type="dxa"/>
            <w:shd w:val="clear" w:color="auto" w:fill="99CC00"/>
            <w:vAlign w:val="center"/>
          </w:tcPr>
          <w:p w14:paraId="3E885279" w14:textId="77777777" w:rsidR="005F4B6B" w:rsidRPr="00787AC1" w:rsidRDefault="005F4B6B" w:rsidP="005F4B6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Completion Date</w:t>
            </w:r>
          </w:p>
        </w:tc>
        <w:tc>
          <w:tcPr>
            <w:tcW w:w="1838" w:type="dxa"/>
            <w:shd w:val="clear" w:color="auto" w:fill="99CC00"/>
            <w:vAlign w:val="center"/>
          </w:tcPr>
          <w:p w14:paraId="0ED0C473" w14:textId="77777777" w:rsidR="005F4B6B" w:rsidRPr="00787AC1" w:rsidRDefault="005F4B6B" w:rsidP="005F4B6B">
            <w:pPr>
              <w:spacing w:before="60" w:after="60"/>
              <w:jc w:val="center"/>
              <w:rPr>
                <w:rFonts w:ascii="Calibri" w:hAnsi="Calibri" w:cs="Calibri"/>
                <w:b/>
              </w:rPr>
            </w:pPr>
            <w:r w:rsidRPr="00787AC1">
              <w:rPr>
                <w:rFonts w:ascii="Calibri" w:hAnsi="Calibri" w:cs="Calibri"/>
                <w:b/>
              </w:rPr>
              <w:t>Signed Off</w:t>
            </w:r>
          </w:p>
        </w:tc>
      </w:tr>
      <w:tr w:rsidR="005F4B6B" w:rsidRPr="00787AC1" w14:paraId="6DBEE697" w14:textId="77777777" w:rsidTr="005F4B6B">
        <w:trPr>
          <w:trHeight w:val="398"/>
        </w:trPr>
        <w:tc>
          <w:tcPr>
            <w:tcW w:w="992" w:type="dxa"/>
          </w:tcPr>
          <w:p w14:paraId="68080403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6233" w:type="dxa"/>
          </w:tcPr>
          <w:p w14:paraId="168ED503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8E997A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</w:tcPr>
          <w:p w14:paraId="79A2986F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</w:tr>
      <w:tr w:rsidR="005F4B6B" w:rsidRPr="00787AC1" w14:paraId="0D5BDF22" w14:textId="77777777" w:rsidTr="005F4B6B">
        <w:trPr>
          <w:trHeight w:val="547"/>
        </w:trPr>
        <w:tc>
          <w:tcPr>
            <w:tcW w:w="992" w:type="dxa"/>
          </w:tcPr>
          <w:p w14:paraId="4FA1156F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6233" w:type="dxa"/>
          </w:tcPr>
          <w:p w14:paraId="71C0106C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  <w:p w14:paraId="7042FBEA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4C72370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</w:tcPr>
          <w:p w14:paraId="76A75B06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</w:tr>
      <w:tr w:rsidR="005F4B6B" w:rsidRPr="00787AC1" w14:paraId="0AD136D5" w14:textId="77777777" w:rsidTr="005F4B6B">
        <w:trPr>
          <w:trHeight w:val="340"/>
        </w:trPr>
        <w:tc>
          <w:tcPr>
            <w:tcW w:w="992" w:type="dxa"/>
          </w:tcPr>
          <w:p w14:paraId="188BC8D6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6233" w:type="dxa"/>
          </w:tcPr>
          <w:p w14:paraId="45A47709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  <w:p w14:paraId="51775E13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B60D584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</w:tcPr>
          <w:p w14:paraId="7CEC2841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</w:tr>
      <w:tr w:rsidR="005F4B6B" w:rsidRPr="00787AC1" w14:paraId="34C1CDAC" w14:textId="77777777" w:rsidTr="005F4B6B">
        <w:trPr>
          <w:trHeight w:val="340"/>
        </w:trPr>
        <w:tc>
          <w:tcPr>
            <w:tcW w:w="992" w:type="dxa"/>
          </w:tcPr>
          <w:p w14:paraId="17314E8A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6233" w:type="dxa"/>
          </w:tcPr>
          <w:p w14:paraId="599ED0B5" w14:textId="77777777" w:rsidR="005F4B6B" w:rsidRDefault="005F4B6B" w:rsidP="005F4B6B">
            <w:pPr>
              <w:rPr>
                <w:rFonts w:ascii="Calibri" w:hAnsi="Calibri" w:cs="Calibri"/>
              </w:rPr>
            </w:pPr>
          </w:p>
          <w:p w14:paraId="3CB9A205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88973BB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  <w:tc>
          <w:tcPr>
            <w:tcW w:w="1838" w:type="dxa"/>
          </w:tcPr>
          <w:p w14:paraId="0C29A594" w14:textId="77777777" w:rsidR="005F4B6B" w:rsidRPr="00787AC1" w:rsidRDefault="005F4B6B" w:rsidP="005F4B6B">
            <w:pPr>
              <w:rPr>
                <w:rFonts w:ascii="Calibri" w:hAnsi="Calibri" w:cs="Calibri"/>
              </w:rPr>
            </w:pPr>
          </w:p>
        </w:tc>
      </w:tr>
    </w:tbl>
    <w:p w14:paraId="2E30DAFB" w14:textId="77777777" w:rsidR="005F4B6B" w:rsidRPr="005F4B6B" w:rsidRDefault="005F4B6B" w:rsidP="005F4B6B">
      <w:pPr>
        <w:rPr>
          <w:rFonts w:ascii="Calibri" w:hAnsi="Calibri" w:cs="Calibri"/>
          <w:sz w:val="20"/>
          <w:szCs w:val="20"/>
        </w:rPr>
      </w:pPr>
    </w:p>
    <w:p w14:paraId="2F37585D" w14:textId="56ECE1DD" w:rsidR="00920E2A" w:rsidRDefault="00920E2A" w:rsidP="00920E2A">
      <w:pPr>
        <w:ind w:left="-851"/>
      </w:pPr>
    </w:p>
    <w:p w14:paraId="58A1C635" w14:textId="14FB1C63" w:rsidR="005F4B6B" w:rsidRDefault="005F4B6B" w:rsidP="00920E2A">
      <w:pPr>
        <w:ind w:left="-851"/>
      </w:pPr>
    </w:p>
    <w:p w14:paraId="71E29920" w14:textId="77777777" w:rsidR="005F4B6B" w:rsidRPr="005F4B6B" w:rsidRDefault="005F4B6B" w:rsidP="005F4B6B">
      <w:pPr>
        <w:ind w:left="-851"/>
        <w:rPr>
          <w:rFonts w:ascii="Calibri" w:hAnsi="Calibri" w:cs="Calibri"/>
          <w:sz w:val="20"/>
          <w:szCs w:val="20"/>
        </w:rPr>
      </w:pPr>
      <w:r w:rsidRPr="005F4B6B">
        <w:rPr>
          <w:rFonts w:ascii="Calibri" w:hAnsi="Calibri" w:cs="Calibri"/>
          <w:sz w:val="20"/>
          <w:szCs w:val="20"/>
        </w:rPr>
        <w:t>Auditor ____________________________________________</w:t>
      </w:r>
      <w:r w:rsidRPr="005F4B6B">
        <w:rPr>
          <w:rFonts w:ascii="Calibri" w:hAnsi="Calibri" w:cs="Calibri"/>
          <w:sz w:val="20"/>
          <w:szCs w:val="20"/>
        </w:rPr>
        <w:tab/>
        <w:t xml:space="preserve">     Signature __________________________</w:t>
      </w:r>
    </w:p>
    <w:p w14:paraId="1D19604E" w14:textId="77777777" w:rsidR="005F4B6B" w:rsidRPr="00787AC1" w:rsidRDefault="005F4B6B" w:rsidP="005F4B6B">
      <w:pPr>
        <w:rPr>
          <w:rFonts w:ascii="Calibri" w:hAnsi="Calibri" w:cs="Calibri"/>
        </w:rPr>
      </w:pPr>
    </w:p>
    <w:p w14:paraId="71905797" w14:textId="77777777" w:rsidR="005F4B6B" w:rsidRPr="00787AC1" w:rsidRDefault="005F4B6B" w:rsidP="005F4B6B"/>
    <w:p w14:paraId="2F870EBA" w14:textId="77777777" w:rsidR="005F4B6B" w:rsidRPr="00920E2A" w:rsidRDefault="005F4B6B" w:rsidP="00920E2A">
      <w:pPr>
        <w:ind w:left="-851"/>
      </w:pPr>
    </w:p>
    <w:sectPr w:rsidR="005F4B6B" w:rsidRPr="00920E2A" w:rsidSect="00924BF6">
      <w:headerReference w:type="default" r:id="rId11"/>
      <w:footerReference w:type="default" r:id="rId12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9E11" w14:textId="77777777" w:rsidR="00920E2A" w:rsidRDefault="00920E2A" w:rsidP="00920E2A">
      <w:pPr>
        <w:spacing w:after="0" w:line="240" w:lineRule="auto"/>
      </w:pPr>
      <w:r>
        <w:separator/>
      </w:r>
    </w:p>
  </w:endnote>
  <w:endnote w:type="continuationSeparator" w:id="0">
    <w:p w14:paraId="495A41B9" w14:textId="77777777" w:rsidR="00920E2A" w:rsidRDefault="00920E2A" w:rsidP="0092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624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156E68" w14:textId="5D9240D7" w:rsidR="00216A04" w:rsidRDefault="00216A04">
            <w:pPr>
              <w:pStyle w:val="Footer"/>
              <w:jc w:val="right"/>
            </w:pPr>
            <w:r>
              <w:t>KVH/Packhouse Audit Report /Version 1</w:t>
            </w:r>
            <w:r w:rsidR="001C34D4">
              <w:t>8</w:t>
            </w:r>
            <w:r>
              <w:t xml:space="preserve"> /</w:t>
            </w:r>
            <w:r w:rsidR="001C34D4">
              <w:t>29</w:t>
            </w:r>
            <w:r w:rsidR="00861A2C">
              <w:t xml:space="preserve"> January 20</w:t>
            </w:r>
            <w:r w:rsidR="001C34D4">
              <w:t>20</w:t>
            </w:r>
            <w:r>
              <w:t xml:space="preserve">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8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8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311E65" w14:textId="6E2F2E70" w:rsidR="00216A04" w:rsidRDefault="00216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C152" w14:textId="77777777" w:rsidR="00920E2A" w:rsidRDefault="00920E2A" w:rsidP="00920E2A">
      <w:pPr>
        <w:spacing w:after="0" w:line="240" w:lineRule="auto"/>
      </w:pPr>
      <w:r>
        <w:separator/>
      </w:r>
    </w:p>
  </w:footnote>
  <w:footnote w:type="continuationSeparator" w:id="0">
    <w:p w14:paraId="45EAA3DA" w14:textId="77777777" w:rsidR="00920E2A" w:rsidRDefault="00920E2A" w:rsidP="0092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46B78" w14:textId="7347A427" w:rsidR="00920E2A" w:rsidRDefault="00920E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99E3E7" wp14:editId="3EEF149C">
          <wp:simplePos x="0" y="0"/>
          <wp:positionH relativeFrom="column">
            <wp:posOffset>5615940</wp:posOffset>
          </wp:positionH>
          <wp:positionV relativeFrom="paragraph">
            <wp:posOffset>-45720</wp:posOffset>
          </wp:positionV>
          <wp:extent cx="586740" cy="5867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93D"/>
    <w:multiLevelType w:val="hybridMultilevel"/>
    <w:tmpl w:val="1A0CBBB8"/>
    <w:lvl w:ilvl="0" w:tplc="3D52E876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51AB3"/>
    <w:multiLevelType w:val="multilevel"/>
    <w:tmpl w:val="3B22112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2A"/>
    <w:rsid w:val="001C34D4"/>
    <w:rsid w:val="00216A04"/>
    <w:rsid w:val="00286133"/>
    <w:rsid w:val="00306767"/>
    <w:rsid w:val="003D163B"/>
    <w:rsid w:val="005918FB"/>
    <w:rsid w:val="005A28D2"/>
    <w:rsid w:val="005F4B6B"/>
    <w:rsid w:val="006367DB"/>
    <w:rsid w:val="00685E51"/>
    <w:rsid w:val="006A75BD"/>
    <w:rsid w:val="00747E0D"/>
    <w:rsid w:val="008250C3"/>
    <w:rsid w:val="00861A2C"/>
    <w:rsid w:val="00920E2A"/>
    <w:rsid w:val="00924BF6"/>
    <w:rsid w:val="00D95005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61B595"/>
  <w15:chartTrackingRefBased/>
  <w15:docId w15:val="{0541075E-755A-411D-BA66-20413E82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2A"/>
  </w:style>
  <w:style w:type="paragraph" w:styleId="Footer">
    <w:name w:val="footer"/>
    <w:basedOn w:val="Normal"/>
    <w:link w:val="FooterChar"/>
    <w:uiPriority w:val="99"/>
    <w:unhideWhenUsed/>
    <w:rsid w:val="0092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2A"/>
  </w:style>
  <w:style w:type="table" w:styleId="TableGrid">
    <w:name w:val="Table Grid"/>
    <w:basedOn w:val="TableNormal"/>
    <w:uiPriority w:val="39"/>
    <w:rsid w:val="0092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A04"/>
    <w:pPr>
      <w:ind w:left="720"/>
      <w:contextualSpacing/>
    </w:pPr>
  </w:style>
  <w:style w:type="paragraph" w:customStyle="1" w:styleId="Default">
    <w:name w:val="Default"/>
    <w:rsid w:val="00216A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styleId="Hyperlink">
    <w:name w:val="Hyperlink"/>
    <w:rsid w:val="00FE0A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F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8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h.org.nz/vdb/document/1025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h.org.nz/hygien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vh.org.nz/vdb/document/91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h.org.nz/vdb/document/9147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Lowry</dc:creator>
  <cp:keywords/>
  <dc:description/>
  <cp:lastModifiedBy>Karyn Lowry</cp:lastModifiedBy>
  <cp:revision>3</cp:revision>
  <cp:lastPrinted>2018-03-02T03:59:00Z</cp:lastPrinted>
  <dcterms:created xsi:type="dcterms:W3CDTF">2020-01-28T20:47:00Z</dcterms:created>
  <dcterms:modified xsi:type="dcterms:W3CDTF">2020-01-29T03:13:00Z</dcterms:modified>
</cp:coreProperties>
</file>